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4E0F" w:rsidRPr="0070373F" w:rsidRDefault="007D4E0F" w:rsidP="007D4E0F">
      <w:pPr>
        <w:autoSpaceDE w:val="0"/>
        <w:autoSpaceDN w:val="0"/>
        <w:adjustRightInd w:val="0"/>
        <w:spacing w:before="120"/>
        <w:jc w:val="center"/>
      </w:pPr>
      <w:r w:rsidRPr="0070373F">
        <w:rPr>
          <w:b/>
          <w:bCs/>
        </w:rPr>
        <w:t>CHƯƠNG V. ĐIỀU KHOẢN THAM CHIẾU</w:t>
      </w:r>
    </w:p>
    <w:p w:rsidR="007D4E0F" w:rsidRPr="0070373F" w:rsidRDefault="007D4E0F" w:rsidP="007D4E0F">
      <w:pPr>
        <w:spacing w:before="120"/>
        <w:ind w:firstLine="720"/>
        <w:jc w:val="both"/>
        <w:rPr>
          <w:b/>
        </w:rPr>
      </w:pPr>
      <w:r w:rsidRPr="0070373F">
        <w:rPr>
          <w:b/>
        </w:rPr>
        <w:t xml:space="preserve">A. GIỚI THIỆU </w:t>
      </w:r>
    </w:p>
    <w:p w:rsidR="007D4E0F" w:rsidRPr="0070373F" w:rsidRDefault="007D4E0F" w:rsidP="007D4E0F">
      <w:pPr>
        <w:spacing w:before="120"/>
        <w:ind w:firstLine="720"/>
        <w:jc w:val="both"/>
        <w:rPr>
          <w:b/>
        </w:rPr>
      </w:pPr>
      <w:r w:rsidRPr="0070373F">
        <w:rPr>
          <w:b/>
        </w:rPr>
        <w:t>I. Dự án đầu tư</w:t>
      </w:r>
    </w:p>
    <w:p w:rsidR="007D4E0F" w:rsidRPr="0070373F" w:rsidRDefault="007D4E0F" w:rsidP="007D4E0F">
      <w:pPr>
        <w:suppressAutoHyphens/>
        <w:spacing w:before="40" w:after="40"/>
        <w:ind w:firstLine="720"/>
        <w:jc w:val="both"/>
        <w:rPr>
          <w:i/>
          <w:iCs/>
        </w:rPr>
      </w:pPr>
      <w:r w:rsidRPr="0070373F">
        <w:rPr>
          <w:b/>
        </w:rPr>
        <w:t>1. Tên dự án</w:t>
      </w:r>
      <w:r w:rsidRPr="0070373F">
        <w:t>: Đầu tư phục vụ sản xuất năm 2022</w:t>
      </w:r>
    </w:p>
    <w:p w:rsidR="007D4E0F" w:rsidRPr="0070373F" w:rsidRDefault="007D4E0F" w:rsidP="007D4E0F">
      <w:pPr>
        <w:spacing w:before="120"/>
        <w:ind w:firstLine="720"/>
        <w:jc w:val="both"/>
      </w:pPr>
      <w:r w:rsidRPr="0070373F">
        <w:rPr>
          <w:b/>
        </w:rPr>
        <w:t>2. Chủ đầu tư:</w:t>
      </w:r>
      <w:r w:rsidRPr="0070373F">
        <w:t xml:space="preserve"> Công ty Tuyển than Cửa Ông - TKV</w:t>
      </w:r>
    </w:p>
    <w:p w:rsidR="007D4E0F" w:rsidRPr="0070373F" w:rsidRDefault="007D4E0F" w:rsidP="007D4E0F">
      <w:pPr>
        <w:spacing w:before="60" w:after="60"/>
        <w:jc w:val="both"/>
      </w:pPr>
      <w:r w:rsidRPr="0070373F">
        <w:t xml:space="preserve">       </w:t>
      </w:r>
      <w:r w:rsidRPr="0070373F">
        <w:tab/>
        <w:t>- Địa chỉ: Phường Cửa Ông - Thành phố Cẩm Phả - Tỉnh Quảng Ninh.</w:t>
      </w:r>
    </w:p>
    <w:p w:rsidR="007D4E0F" w:rsidRPr="0070373F" w:rsidRDefault="007D4E0F" w:rsidP="007D4E0F">
      <w:pPr>
        <w:spacing w:before="60" w:after="60"/>
        <w:jc w:val="both"/>
      </w:pPr>
      <w:r w:rsidRPr="0070373F">
        <w:t xml:space="preserve">       </w:t>
      </w:r>
      <w:r w:rsidRPr="0070373F">
        <w:tab/>
        <w:t>- Điện thoại:  02033.3865 043                   Fax: 02033.3865 656</w:t>
      </w:r>
    </w:p>
    <w:p w:rsidR="007D4E0F" w:rsidRPr="0070373F" w:rsidRDefault="007D4E0F" w:rsidP="007D4E0F">
      <w:pPr>
        <w:spacing w:before="120"/>
        <w:ind w:firstLine="720"/>
        <w:jc w:val="both"/>
        <w:rPr>
          <w:b/>
        </w:rPr>
      </w:pPr>
      <w:r w:rsidRPr="0070373F">
        <w:rPr>
          <w:b/>
        </w:rPr>
        <w:t xml:space="preserve">3. Mục tiêu đầu tư </w:t>
      </w:r>
    </w:p>
    <w:p w:rsidR="007D4E0F" w:rsidRPr="0070373F" w:rsidRDefault="007D4E0F" w:rsidP="007D4E0F">
      <w:pPr>
        <w:spacing w:before="60"/>
        <w:jc w:val="both"/>
        <w:rPr>
          <w:bCs/>
          <w:lang w:val="vi-VN"/>
        </w:rPr>
      </w:pPr>
      <w:r w:rsidRPr="0070373F">
        <w:rPr>
          <w:szCs w:val="28"/>
        </w:rPr>
        <w:t xml:space="preserve">            - Mục tiêu đầu tư: </w:t>
      </w:r>
      <w:r w:rsidRPr="0070373F">
        <w:rPr>
          <w:bCs/>
          <w:lang w:val="vi-VN"/>
        </w:rPr>
        <w:t>Thay thế các thiết bị đã hư hỏng, hết khấu hao, không còn khả năng sửa chữa nhằm duy trì năng lực thiết bị, đáp ứng yêu cầu SXKD của công ty.</w:t>
      </w:r>
      <w:r w:rsidRPr="0070373F">
        <w:rPr>
          <w:bCs/>
          <w:lang w:val="nb-NO"/>
        </w:rPr>
        <w:t xml:space="preserve"> </w:t>
      </w:r>
      <w:r w:rsidRPr="0070373F">
        <w:rPr>
          <w:bCs/>
          <w:lang w:val="vi-VN"/>
        </w:rPr>
        <w:t>Trang bị bổ sung các thiết bị có tính năng tiên tiến, thay thế một phần lao động thủ công nhằm nâng cao năng suất lao động.</w:t>
      </w:r>
      <w:r w:rsidRPr="0070373F">
        <w:rPr>
          <w:bCs/>
          <w:lang w:val="nb-NO"/>
        </w:rPr>
        <w:t xml:space="preserve"> </w:t>
      </w:r>
      <w:r w:rsidRPr="0070373F">
        <w:rPr>
          <w:bCs/>
          <w:lang w:val="vi-VN"/>
        </w:rPr>
        <w:t>Thực hiện chủ trương của Tập đoàn về chuyển đổi số và tin học hóa trong hoạt động sản xuất kinh doanh.</w:t>
      </w:r>
    </w:p>
    <w:p w:rsidR="007D4E0F" w:rsidRPr="0070373F" w:rsidRDefault="007D4E0F" w:rsidP="007D4E0F">
      <w:pPr>
        <w:spacing w:before="60"/>
        <w:jc w:val="both"/>
        <w:rPr>
          <w:b/>
          <w:lang w:val="vi-VN"/>
        </w:rPr>
      </w:pPr>
      <w:r w:rsidRPr="0070373F">
        <w:rPr>
          <w:bCs/>
          <w:lang w:val="vi-VN"/>
        </w:rPr>
        <w:t xml:space="preserve">           </w:t>
      </w:r>
      <w:r w:rsidRPr="0070373F">
        <w:rPr>
          <w:b/>
          <w:lang w:val="nb-NO"/>
        </w:rPr>
        <w:t xml:space="preserve">4. </w:t>
      </w:r>
      <w:r w:rsidRPr="0070373F">
        <w:rPr>
          <w:b/>
          <w:lang w:val="vi-VN"/>
        </w:rPr>
        <w:t>Nguồn vốn</w:t>
      </w:r>
      <w:r w:rsidRPr="0070373F">
        <w:rPr>
          <w:lang w:val="vi-VN"/>
        </w:rPr>
        <w:t>: Vay thương mại và vốn chủ sở hữu</w:t>
      </w:r>
      <w:r w:rsidRPr="0070373F">
        <w:rPr>
          <w:b/>
          <w:lang w:val="vi-VN"/>
        </w:rPr>
        <w:t xml:space="preserve"> </w:t>
      </w:r>
      <w:r w:rsidRPr="0070373F">
        <w:rPr>
          <w:lang w:val="vi-VN"/>
        </w:rPr>
        <w:t>(Khấu hao TSCĐ)</w:t>
      </w:r>
    </w:p>
    <w:p w:rsidR="007D4E0F" w:rsidRPr="007D4E0F" w:rsidRDefault="007D4E0F" w:rsidP="007D4E0F">
      <w:pPr>
        <w:spacing w:before="120"/>
        <w:ind w:firstLine="720"/>
        <w:jc w:val="both"/>
        <w:rPr>
          <w:b/>
          <w:lang w:val="vi-VN"/>
        </w:rPr>
      </w:pPr>
      <w:r w:rsidRPr="007D4E0F">
        <w:rPr>
          <w:b/>
          <w:lang w:val="vi-VN"/>
        </w:rPr>
        <w:t>5. Địa điểm xây dựng</w:t>
      </w:r>
    </w:p>
    <w:p w:rsidR="007D4E0F" w:rsidRPr="007D4E0F" w:rsidRDefault="007D4E0F" w:rsidP="007D4E0F">
      <w:pPr>
        <w:spacing w:before="120"/>
        <w:jc w:val="both"/>
        <w:rPr>
          <w:lang w:val="vi-VN"/>
        </w:rPr>
      </w:pPr>
      <w:r w:rsidRPr="007D4E0F">
        <w:rPr>
          <w:lang w:val="vi-VN"/>
        </w:rPr>
        <w:t xml:space="preserve">      </w:t>
      </w:r>
      <w:r w:rsidRPr="007D4E0F">
        <w:rPr>
          <w:lang w:val="vi-VN"/>
        </w:rPr>
        <w:tab/>
        <w:t>Trong mặt bằng sản xuất của Công ty Tuyển than Cửa Ông-TKV, phường Cửa Ông, thành phố Cẩm Phả, tỉnh Quảng Ninh.</w:t>
      </w:r>
    </w:p>
    <w:p w:rsidR="007D4E0F" w:rsidRPr="007D4E0F" w:rsidRDefault="007D4E0F" w:rsidP="007D4E0F">
      <w:pPr>
        <w:spacing w:before="120"/>
        <w:ind w:firstLine="720"/>
        <w:jc w:val="both"/>
        <w:rPr>
          <w:b/>
          <w:lang w:val="vi-VN"/>
        </w:rPr>
      </w:pPr>
      <w:r w:rsidRPr="007D4E0F">
        <w:rPr>
          <w:b/>
          <w:lang w:val="vi-VN"/>
        </w:rPr>
        <w:t>II. Gói thầu giám sát lắp đặt thiết bị</w:t>
      </w:r>
    </w:p>
    <w:p w:rsidR="007D4E0F" w:rsidRPr="007D4E0F" w:rsidRDefault="007D4E0F" w:rsidP="007D4E0F">
      <w:pPr>
        <w:spacing w:before="60"/>
        <w:ind w:firstLine="720"/>
        <w:jc w:val="both"/>
        <w:rPr>
          <w:lang w:val="vi-VN"/>
        </w:rPr>
      </w:pPr>
      <w:r w:rsidRPr="007D4E0F">
        <w:rPr>
          <w:lang w:val="vi-VN"/>
        </w:rPr>
        <w:t>- Tên gói thầu: Gói thầu số 9 - Giám sát lắp đặt thiết bị</w:t>
      </w:r>
    </w:p>
    <w:p w:rsidR="007D4E0F" w:rsidRPr="007D4E0F" w:rsidRDefault="007D4E0F" w:rsidP="007D4E0F">
      <w:pPr>
        <w:spacing w:before="60"/>
        <w:ind w:firstLine="720"/>
        <w:jc w:val="both"/>
        <w:rPr>
          <w:lang w:val="vi-VN"/>
        </w:rPr>
      </w:pPr>
      <w:r w:rsidRPr="007D4E0F">
        <w:rPr>
          <w:lang w:val="vi-VN"/>
        </w:rPr>
        <w:t>- Hình thức lựa chọn nhà thầu: Đấu thầu rộng rãi trong nước (Lựa chọn nhà thầu qua mạng)</w:t>
      </w:r>
    </w:p>
    <w:p w:rsidR="007D4E0F" w:rsidRPr="007D4E0F" w:rsidRDefault="007D4E0F" w:rsidP="007D4E0F">
      <w:pPr>
        <w:spacing w:before="60"/>
        <w:ind w:firstLine="720"/>
        <w:jc w:val="both"/>
        <w:rPr>
          <w:lang w:val="vi-VN"/>
        </w:rPr>
      </w:pPr>
      <w:r w:rsidRPr="007D4E0F">
        <w:rPr>
          <w:lang w:val="vi-VN"/>
        </w:rPr>
        <w:t>- Phương thức đấu thầu: Một giai đoạn, hai túi hồ sơ</w:t>
      </w:r>
    </w:p>
    <w:p w:rsidR="007D4E0F" w:rsidRPr="007D4E0F" w:rsidRDefault="007D4E0F" w:rsidP="007D4E0F">
      <w:pPr>
        <w:spacing w:before="60"/>
        <w:ind w:firstLine="720"/>
        <w:jc w:val="both"/>
        <w:rPr>
          <w:lang w:val="vi-VN"/>
        </w:rPr>
      </w:pPr>
      <w:r w:rsidRPr="007D4E0F">
        <w:rPr>
          <w:lang w:val="vi-VN"/>
        </w:rPr>
        <w:t>- Thời gian bắt đầu lựa chọn nhà thầu: Quý III - IV/2021</w:t>
      </w:r>
    </w:p>
    <w:p w:rsidR="007D4E0F" w:rsidRPr="007D4E0F" w:rsidRDefault="007D4E0F" w:rsidP="007D4E0F">
      <w:pPr>
        <w:spacing w:before="60"/>
        <w:ind w:firstLine="720"/>
        <w:jc w:val="both"/>
        <w:rPr>
          <w:lang w:val="vi-VN"/>
        </w:rPr>
      </w:pPr>
      <w:r w:rsidRPr="007D4E0F">
        <w:rPr>
          <w:lang w:val="vi-VN"/>
        </w:rPr>
        <w:t>- Loại hợp đồng: Trọn gói</w:t>
      </w:r>
    </w:p>
    <w:p w:rsidR="007D4E0F" w:rsidRPr="007D4E0F" w:rsidRDefault="007D4E0F" w:rsidP="007D4E0F">
      <w:pPr>
        <w:spacing w:before="60"/>
        <w:ind w:firstLine="720"/>
        <w:jc w:val="both"/>
        <w:rPr>
          <w:lang w:val="vi-VN"/>
        </w:rPr>
      </w:pPr>
      <w:r w:rsidRPr="007D4E0F">
        <w:rPr>
          <w:lang w:val="vi-VN"/>
        </w:rPr>
        <w:t>- Thời gian thực hiện hợp đồng: Theo tiến độ thực hiện các gói thầu (Dự kiến 210 ngày).</w:t>
      </w:r>
    </w:p>
    <w:p w:rsidR="007D4E0F" w:rsidRPr="007D4E0F" w:rsidRDefault="007D4E0F" w:rsidP="007D4E0F">
      <w:pPr>
        <w:spacing w:before="120"/>
        <w:ind w:firstLine="720"/>
        <w:jc w:val="both"/>
        <w:rPr>
          <w:b/>
          <w:lang w:val="vi-VN"/>
        </w:rPr>
      </w:pPr>
      <w:r w:rsidRPr="007D4E0F">
        <w:rPr>
          <w:b/>
          <w:lang w:val="vi-VN"/>
        </w:rPr>
        <w:t>B. PHẠM VI CÔNG VIỆC</w:t>
      </w:r>
    </w:p>
    <w:p w:rsidR="007D4E0F" w:rsidRPr="007D4E0F" w:rsidRDefault="007D4E0F" w:rsidP="007D4E0F">
      <w:pPr>
        <w:spacing w:before="120"/>
        <w:ind w:firstLine="720"/>
        <w:jc w:val="both"/>
        <w:rPr>
          <w:b/>
          <w:lang w:val="vi-VN"/>
        </w:rPr>
      </w:pPr>
      <w:r w:rsidRPr="007D4E0F">
        <w:rPr>
          <w:b/>
          <w:lang w:val="vi-VN"/>
        </w:rPr>
        <w:t>I. Các nội dung nhà thầu tư vấn thực hiện để lập E-HSDT</w:t>
      </w:r>
    </w:p>
    <w:p w:rsidR="007D4E0F" w:rsidRPr="007D4E0F" w:rsidRDefault="007D4E0F" w:rsidP="007D4E0F">
      <w:pPr>
        <w:spacing w:before="120"/>
        <w:ind w:firstLine="720"/>
        <w:jc w:val="both"/>
        <w:rPr>
          <w:lang w:val="vi-VN"/>
        </w:rPr>
      </w:pPr>
      <w:r w:rsidRPr="007D4E0F">
        <w:rPr>
          <w:lang w:val="vi-VN"/>
        </w:rPr>
        <w:t>1. Phạm vi công việc</w:t>
      </w:r>
    </w:p>
    <w:p w:rsidR="007D4E0F" w:rsidRPr="007D4E0F" w:rsidRDefault="007D4E0F" w:rsidP="007D4E0F">
      <w:pPr>
        <w:spacing w:before="60"/>
        <w:ind w:firstLine="720"/>
        <w:jc w:val="both"/>
        <w:rPr>
          <w:lang w:val="vi-VN"/>
        </w:rPr>
      </w:pPr>
      <w:r w:rsidRPr="007D4E0F">
        <w:rPr>
          <w:lang w:val="vi-VN"/>
        </w:rPr>
        <w:t>- Thực hiện lập HSDT theo các nội dung quy định tại chương I và theo các biểu mẫu quy định của HSMT này.</w:t>
      </w:r>
    </w:p>
    <w:p w:rsidR="007D4E0F" w:rsidRPr="007D4E0F" w:rsidRDefault="007D4E0F" w:rsidP="007D4E0F">
      <w:pPr>
        <w:spacing w:before="60"/>
        <w:ind w:firstLine="720"/>
        <w:jc w:val="both"/>
        <w:rPr>
          <w:lang w:val="vi-VN"/>
        </w:rPr>
      </w:pPr>
      <w:r w:rsidRPr="007D4E0F">
        <w:rPr>
          <w:lang w:val="vi-VN"/>
        </w:rPr>
        <w:t>- Khảo sát hiện trạng (nếu có), thời gian khảo sát được tính trong thời gian chuẩn bị HSDT của Nhà thầu.</w:t>
      </w:r>
    </w:p>
    <w:p w:rsidR="007D4E0F" w:rsidRPr="007D4E0F" w:rsidRDefault="007D4E0F" w:rsidP="007D4E0F">
      <w:pPr>
        <w:spacing w:before="60"/>
        <w:ind w:firstLine="720"/>
        <w:jc w:val="both"/>
        <w:rPr>
          <w:lang w:val="vi-VN"/>
        </w:rPr>
      </w:pPr>
      <w:r w:rsidRPr="007D4E0F">
        <w:rPr>
          <w:lang w:val="vi-VN"/>
        </w:rPr>
        <w:t>- Đề xuất các nội dung dự thảo hợp đồng theo quy định tại Mẫu số 14 chương VI trên cơ sở đáp ứng các điều kiện của hợp đồng quy định tại chương IV và chương V.</w:t>
      </w:r>
    </w:p>
    <w:p w:rsidR="007D4E0F" w:rsidRPr="007D4E0F" w:rsidRDefault="007D4E0F" w:rsidP="007D4E0F">
      <w:pPr>
        <w:spacing w:before="60"/>
        <w:ind w:firstLine="720"/>
        <w:jc w:val="both"/>
        <w:rPr>
          <w:lang w:val="vi-VN"/>
        </w:rPr>
      </w:pPr>
      <w:r w:rsidRPr="007D4E0F">
        <w:rPr>
          <w:lang w:val="vi-VN"/>
        </w:rPr>
        <w:t>- Thực hiện làm rõ hoặc đàm phán khi có yêu cầu của Bên mời thầu.</w:t>
      </w:r>
    </w:p>
    <w:p w:rsidR="007D4E0F" w:rsidRPr="007D4E0F" w:rsidRDefault="007D4E0F" w:rsidP="007D4E0F">
      <w:pPr>
        <w:spacing w:before="120"/>
        <w:ind w:firstLine="720"/>
        <w:jc w:val="both"/>
        <w:rPr>
          <w:lang w:val="vi-VN"/>
        </w:rPr>
      </w:pPr>
      <w:r w:rsidRPr="007D4E0F">
        <w:rPr>
          <w:lang w:val="vi-VN"/>
        </w:rPr>
        <w:t>2. Các yêu cầu khi lập đề xuất về kỹ thuật cho gói thầu</w:t>
      </w:r>
    </w:p>
    <w:p w:rsidR="007D4E0F" w:rsidRPr="007D4E0F" w:rsidRDefault="007D4E0F" w:rsidP="007D4E0F">
      <w:pPr>
        <w:spacing w:before="120"/>
        <w:jc w:val="both"/>
        <w:rPr>
          <w:lang w:val="vi-VN"/>
        </w:rPr>
      </w:pPr>
      <w:r w:rsidRPr="007D4E0F">
        <w:rPr>
          <w:lang w:val="vi-VN"/>
        </w:rPr>
        <w:t xml:space="preserve">       </w:t>
      </w:r>
      <w:r w:rsidRPr="007D4E0F">
        <w:rPr>
          <w:lang w:val="vi-VN"/>
        </w:rPr>
        <w:tab/>
        <w:t>Nhà thầu cần chứng minh sự hiểu biết của mình về yêu cầu của HSMT cũng như những nhiệm vụ cần thiết được quy định trong phạm vi công việc của</w:t>
      </w:r>
      <w:r w:rsidRPr="007D4E0F">
        <w:rPr>
          <w:b/>
          <w:lang w:val="vi-VN"/>
        </w:rPr>
        <w:t xml:space="preserve"> </w:t>
      </w:r>
      <w:r w:rsidRPr="007D4E0F">
        <w:rPr>
          <w:lang w:val="vi-VN"/>
        </w:rPr>
        <w:t>Điều khoản tham chiếu. Nhà thầu cần cung cấp đầy đủ các thông tin sau:</w:t>
      </w:r>
    </w:p>
    <w:p w:rsidR="007D4E0F" w:rsidRPr="007D4E0F" w:rsidRDefault="007D4E0F" w:rsidP="007D4E0F">
      <w:pPr>
        <w:spacing w:before="120"/>
        <w:jc w:val="both"/>
        <w:rPr>
          <w:lang w:val="vi-VN"/>
        </w:rPr>
      </w:pPr>
      <w:r w:rsidRPr="007D4E0F">
        <w:rPr>
          <w:lang w:val="vi-VN"/>
        </w:rPr>
        <w:t xml:space="preserve">  </w:t>
      </w:r>
      <w:r w:rsidRPr="007D4E0F">
        <w:rPr>
          <w:lang w:val="vi-VN"/>
        </w:rPr>
        <w:tab/>
        <w:t>a) Giải pháp và phương pháp luận thực hiện bao gồm:</w:t>
      </w:r>
    </w:p>
    <w:p w:rsidR="007D4E0F" w:rsidRPr="007D4E0F" w:rsidRDefault="007D4E0F" w:rsidP="007D4E0F">
      <w:pPr>
        <w:spacing w:before="120"/>
        <w:jc w:val="both"/>
        <w:rPr>
          <w:lang w:val="vi-VN"/>
        </w:rPr>
      </w:pPr>
      <w:r w:rsidRPr="007D4E0F">
        <w:rPr>
          <w:lang w:val="vi-VN"/>
        </w:rPr>
        <w:lastRenderedPageBreak/>
        <w:t xml:space="preserve">     </w:t>
      </w:r>
      <w:r w:rsidRPr="007D4E0F">
        <w:rPr>
          <w:lang w:val="vi-VN"/>
        </w:rPr>
        <w:tab/>
        <w:t>- Hiểu rõ mục đích của gói thầu, Nhà thầu phải nêu được các nội dung công việc khi thực hiện gói thầu.</w:t>
      </w:r>
    </w:p>
    <w:p w:rsidR="007D4E0F" w:rsidRPr="007D4E0F" w:rsidRDefault="007D4E0F" w:rsidP="007D4E0F">
      <w:pPr>
        <w:spacing w:before="120"/>
        <w:ind w:left="124" w:right="81"/>
        <w:jc w:val="both"/>
        <w:rPr>
          <w:lang w:val="vi-VN"/>
        </w:rPr>
      </w:pPr>
      <w:r w:rsidRPr="007D4E0F">
        <w:rPr>
          <w:lang w:val="vi-VN"/>
        </w:rPr>
        <w:t xml:space="preserve">     </w:t>
      </w:r>
      <w:r w:rsidRPr="007D4E0F">
        <w:rPr>
          <w:lang w:val="vi-VN"/>
        </w:rPr>
        <w:tab/>
        <w:t>- Phương án tổ chức làm việc.</w:t>
      </w:r>
    </w:p>
    <w:p w:rsidR="007D4E0F" w:rsidRPr="007D4E0F" w:rsidRDefault="007D4E0F" w:rsidP="007D4E0F">
      <w:pPr>
        <w:spacing w:before="120"/>
        <w:jc w:val="both"/>
        <w:rPr>
          <w:lang w:val="vi-VN"/>
        </w:rPr>
      </w:pPr>
      <w:r w:rsidRPr="007D4E0F">
        <w:rPr>
          <w:lang w:val="vi-VN"/>
        </w:rPr>
        <w:t xml:space="preserve">     </w:t>
      </w:r>
      <w:r w:rsidRPr="007D4E0F">
        <w:rPr>
          <w:lang w:val="vi-VN"/>
        </w:rPr>
        <w:tab/>
        <w:t>- Tiến độ thực hiện</w:t>
      </w:r>
    </w:p>
    <w:p w:rsidR="007D4E0F" w:rsidRPr="007D4E0F" w:rsidRDefault="007D4E0F" w:rsidP="007D4E0F">
      <w:pPr>
        <w:spacing w:before="120"/>
        <w:jc w:val="both"/>
        <w:rPr>
          <w:lang w:val="vi-VN"/>
        </w:rPr>
      </w:pPr>
      <w:r w:rsidRPr="007D4E0F">
        <w:rPr>
          <w:lang w:val="vi-VN"/>
        </w:rPr>
        <w:t xml:space="preserve">  </w:t>
      </w:r>
      <w:r w:rsidRPr="007D4E0F">
        <w:rPr>
          <w:lang w:val="vi-VN"/>
        </w:rPr>
        <w:tab/>
        <w:t>b) Phương án tổ chức nhân sự bao gồm các nội dung:</w:t>
      </w:r>
    </w:p>
    <w:p w:rsidR="007D4E0F" w:rsidRPr="007D4E0F" w:rsidRDefault="007D4E0F" w:rsidP="007D4E0F">
      <w:pPr>
        <w:spacing w:before="60"/>
        <w:jc w:val="both"/>
        <w:rPr>
          <w:lang w:val="vi-VN"/>
        </w:rPr>
      </w:pPr>
      <w:r w:rsidRPr="007D4E0F">
        <w:rPr>
          <w:lang w:val="vi-VN"/>
        </w:rPr>
        <w:t xml:space="preserve">   </w:t>
      </w:r>
      <w:r w:rsidRPr="007D4E0F">
        <w:rPr>
          <w:lang w:val="vi-VN"/>
        </w:rPr>
        <w:tab/>
        <w:t>- Sơ đồ về tổ chức thực hiện riêng cho gói thầu.</w:t>
      </w:r>
    </w:p>
    <w:p w:rsidR="007D4E0F" w:rsidRPr="007D4E0F" w:rsidRDefault="007D4E0F" w:rsidP="007D4E0F">
      <w:pPr>
        <w:spacing w:before="60"/>
        <w:jc w:val="both"/>
        <w:rPr>
          <w:lang w:val="vi-VN"/>
        </w:rPr>
      </w:pPr>
      <w:r w:rsidRPr="007D4E0F">
        <w:rPr>
          <w:lang w:val="vi-VN"/>
        </w:rPr>
        <w:t xml:space="preserve">     </w:t>
      </w:r>
      <w:r w:rsidRPr="007D4E0F">
        <w:rPr>
          <w:lang w:val="vi-VN"/>
        </w:rPr>
        <w:tab/>
        <w:t xml:space="preserve">- Bố trí nhân sự theo phương án thực hiện: trong phương án tổ chức nhân sự, phải nêu rõ chức danh nhân sự tham gia gói thầu. Nhà thầu cần kê khai rõ các chuyên gia làm việc thường xuyên và không thường xuyên. </w:t>
      </w:r>
    </w:p>
    <w:p w:rsidR="007D4E0F" w:rsidRPr="007D4E0F" w:rsidRDefault="007D4E0F" w:rsidP="007D4E0F">
      <w:pPr>
        <w:spacing w:before="60"/>
        <w:jc w:val="both"/>
        <w:rPr>
          <w:lang w:val="vi-VN"/>
        </w:rPr>
      </w:pPr>
      <w:r w:rsidRPr="007D4E0F">
        <w:rPr>
          <w:lang w:val="vi-VN"/>
        </w:rPr>
        <w:t xml:space="preserve">       </w:t>
      </w:r>
      <w:r w:rsidRPr="007D4E0F">
        <w:rPr>
          <w:lang w:val="vi-VN"/>
        </w:rPr>
        <w:tab/>
        <w:t>- Nêu rõ trình độ, lĩnh vực công việc, thời gian, số lượng chuyên gia cần thuê (nếu có).</w:t>
      </w:r>
    </w:p>
    <w:p w:rsidR="007D4E0F" w:rsidRPr="007D4E0F" w:rsidRDefault="007D4E0F" w:rsidP="007D4E0F">
      <w:pPr>
        <w:spacing w:before="60"/>
        <w:jc w:val="both"/>
        <w:rPr>
          <w:lang w:val="vi-VN"/>
        </w:rPr>
      </w:pPr>
      <w:r w:rsidRPr="007D4E0F">
        <w:rPr>
          <w:lang w:val="vi-VN"/>
        </w:rPr>
        <w:t xml:space="preserve">        </w:t>
      </w:r>
      <w:r w:rsidRPr="007D4E0F">
        <w:rPr>
          <w:lang w:val="vi-VN"/>
        </w:rPr>
        <w:tab/>
        <w:t>- Kế hoạch bố trí nhân sự, thời gian thực hiện (tách riêng thời gian tại trụ sở Công ty, thời gian làm việc tại hiện trường), kế hoạch thực hiện cho mỗi chuyên gia hoặc nhóm chuyên gia.</w:t>
      </w:r>
    </w:p>
    <w:p w:rsidR="007D4E0F" w:rsidRPr="007D4E0F" w:rsidRDefault="007D4E0F" w:rsidP="007D4E0F">
      <w:pPr>
        <w:spacing w:before="120"/>
        <w:ind w:firstLine="720"/>
        <w:jc w:val="both"/>
        <w:rPr>
          <w:lang w:val="vi-VN"/>
        </w:rPr>
      </w:pPr>
      <w:r w:rsidRPr="007D4E0F">
        <w:rPr>
          <w:lang w:val="vi-VN"/>
        </w:rPr>
        <w:t xml:space="preserve">c) Đề xuất tài chính </w:t>
      </w:r>
    </w:p>
    <w:p w:rsidR="007D4E0F" w:rsidRPr="007D4E0F" w:rsidRDefault="007D4E0F" w:rsidP="007D4E0F">
      <w:pPr>
        <w:spacing w:before="120"/>
        <w:ind w:firstLine="720"/>
        <w:jc w:val="both"/>
        <w:rPr>
          <w:lang w:val="vi-VN"/>
        </w:rPr>
      </w:pPr>
      <w:r w:rsidRPr="007D4E0F">
        <w:rPr>
          <w:lang w:val="vi-VN"/>
        </w:rPr>
        <w:t xml:space="preserve">Đề xuất tài chính được chuẩn bị trên cơ sở đề xuất kỹ thuật, phù hợp với yêu cầu và các quy định trong HSMT, gồm các nội dung như sau: </w:t>
      </w:r>
    </w:p>
    <w:p w:rsidR="007D4E0F" w:rsidRPr="007D4E0F" w:rsidRDefault="007D4E0F" w:rsidP="007D4E0F">
      <w:pPr>
        <w:spacing w:before="60"/>
        <w:jc w:val="both"/>
        <w:rPr>
          <w:lang w:val="vi-VN"/>
        </w:rPr>
      </w:pPr>
      <w:r w:rsidRPr="007D4E0F">
        <w:rPr>
          <w:lang w:val="vi-VN"/>
        </w:rPr>
        <w:t xml:space="preserve">   </w:t>
      </w:r>
      <w:r w:rsidRPr="007D4E0F">
        <w:rPr>
          <w:lang w:val="vi-VN"/>
        </w:rPr>
        <w:tab/>
        <w:t xml:space="preserve">- Các văn bản pháp lý, định mức được áp dụng. </w:t>
      </w:r>
    </w:p>
    <w:p w:rsidR="007D4E0F" w:rsidRPr="007D4E0F" w:rsidRDefault="007D4E0F" w:rsidP="007D4E0F">
      <w:pPr>
        <w:spacing w:before="60"/>
        <w:jc w:val="both"/>
        <w:rPr>
          <w:lang w:val="vi-VN"/>
        </w:rPr>
      </w:pPr>
      <w:r w:rsidRPr="007D4E0F">
        <w:rPr>
          <w:lang w:val="vi-VN"/>
        </w:rPr>
        <w:t xml:space="preserve">   </w:t>
      </w:r>
      <w:r w:rsidRPr="007D4E0F">
        <w:rPr>
          <w:lang w:val="vi-VN"/>
        </w:rPr>
        <w:tab/>
        <w:t>- Cách tính toán để xác định chi phí tư vấn.</w:t>
      </w:r>
    </w:p>
    <w:p w:rsidR="007D4E0F" w:rsidRPr="007D4E0F" w:rsidRDefault="007D4E0F" w:rsidP="007D4E0F">
      <w:pPr>
        <w:spacing w:before="60"/>
        <w:jc w:val="both"/>
        <w:rPr>
          <w:lang w:val="vi-VN"/>
        </w:rPr>
      </w:pPr>
      <w:r w:rsidRPr="007D4E0F">
        <w:rPr>
          <w:lang w:val="vi-VN"/>
        </w:rPr>
        <w:t xml:space="preserve">   </w:t>
      </w:r>
      <w:r w:rsidRPr="007D4E0F">
        <w:rPr>
          <w:lang w:val="vi-VN"/>
        </w:rPr>
        <w:tab/>
        <w:t xml:space="preserve">- Các nội dung và chi phí giảm trừ (hệ số chiết giảm do có các hạng mục lặp lại hoặc sử dụng tài liệu đã có). </w:t>
      </w:r>
    </w:p>
    <w:p w:rsidR="007D4E0F" w:rsidRPr="007D4E0F" w:rsidRDefault="007D4E0F" w:rsidP="007D4E0F">
      <w:pPr>
        <w:spacing w:before="60"/>
        <w:jc w:val="both"/>
        <w:rPr>
          <w:lang w:val="vi-VN"/>
        </w:rPr>
      </w:pPr>
      <w:r w:rsidRPr="007D4E0F">
        <w:rPr>
          <w:lang w:val="vi-VN"/>
        </w:rPr>
        <w:t xml:space="preserve">   </w:t>
      </w:r>
      <w:r w:rsidRPr="007D4E0F">
        <w:rPr>
          <w:lang w:val="vi-VN"/>
        </w:rPr>
        <w:tab/>
        <w:t xml:space="preserve">- Điều kiện tạm ứng, thanh toán... </w:t>
      </w:r>
    </w:p>
    <w:p w:rsidR="007D4E0F" w:rsidRPr="007D4E0F" w:rsidRDefault="007D4E0F" w:rsidP="007D4E0F">
      <w:pPr>
        <w:spacing w:before="60"/>
        <w:jc w:val="both"/>
        <w:rPr>
          <w:lang w:val="vi-VN"/>
        </w:rPr>
      </w:pPr>
      <w:r w:rsidRPr="007D4E0F">
        <w:rPr>
          <w:lang w:val="vi-VN"/>
        </w:rPr>
        <w:tab/>
        <w:t xml:space="preserve">- Bản chi tiết giá trị tư vấn. </w:t>
      </w:r>
    </w:p>
    <w:p w:rsidR="007D4E0F" w:rsidRPr="007D4E0F" w:rsidRDefault="007D4E0F" w:rsidP="007D4E0F">
      <w:pPr>
        <w:spacing w:before="120"/>
        <w:jc w:val="both"/>
        <w:rPr>
          <w:lang w:val="vi-VN"/>
        </w:rPr>
      </w:pPr>
      <w:r w:rsidRPr="007D4E0F">
        <w:rPr>
          <w:lang w:val="vi-VN"/>
        </w:rPr>
        <w:t xml:space="preserve">   </w:t>
      </w:r>
      <w:r w:rsidRPr="007D4E0F">
        <w:rPr>
          <w:lang w:val="vi-VN"/>
        </w:rPr>
        <w:tab/>
        <w:t>d). Yêu cầu cán bộ hỗ trợ, phối hợp của Chủ đầu tư cần thiết để thực hiện dịch vụ tư vấn (nếu có).</w:t>
      </w:r>
    </w:p>
    <w:p w:rsidR="007D4E0F" w:rsidRPr="007D4E0F" w:rsidRDefault="007D4E0F" w:rsidP="007D4E0F">
      <w:pPr>
        <w:spacing w:before="120"/>
        <w:ind w:firstLine="720"/>
        <w:jc w:val="both"/>
        <w:rPr>
          <w:b/>
          <w:lang w:val="vi-VN"/>
        </w:rPr>
      </w:pPr>
      <w:r w:rsidRPr="007D4E0F">
        <w:rPr>
          <w:b/>
          <w:lang w:val="vi-VN"/>
        </w:rPr>
        <w:t>II. Nhiệm vụ của nhà thầu tư vấn phải thực hiện theo hợp đồng</w:t>
      </w:r>
    </w:p>
    <w:p w:rsidR="007D4E0F" w:rsidRPr="007D4E0F" w:rsidRDefault="007D4E0F" w:rsidP="007D4E0F">
      <w:pPr>
        <w:spacing w:before="120"/>
        <w:ind w:firstLine="720"/>
        <w:jc w:val="both"/>
        <w:rPr>
          <w:lang w:val="vi-VN"/>
        </w:rPr>
      </w:pPr>
      <w:r w:rsidRPr="007D4E0F">
        <w:rPr>
          <w:lang w:val="vi-VN"/>
        </w:rPr>
        <w:t xml:space="preserve">1. Nội dung công việc giám sát. </w:t>
      </w:r>
    </w:p>
    <w:p w:rsidR="007D4E0F" w:rsidRPr="007D4E0F" w:rsidRDefault="007D4E0F" w:rsidP="007D4E0F">
      <w:pPr>
        <w:spacing w:before="120"/>
        <w:ind w:firstLine="720"/>
        <w:jc w:val="both"/>
        <w:rPr>
          <w:lang w:val="vi-VN"/>
        </w:rPr>
      </w:pPr>
      <w:r w:rsidRPr="007D4E0F">
        <w:rPr>
          <w:lang w:val="vi-VN"/>
        </w:rPr>
        <w:t>- Nội dung công việc chủ yếu: Giám sát chất lượng, khối lượng, tiến độ thi công; an toàn lao động, phòng chống cháy nổ, vệ sinh lao động và các nội dung khác theo quy định hiện hành của nhà nước</w:t>
      </w:r>
    </w:p>
    <w:p w:rsidR="007D4E0F" w:rsidRPr="007D4E0F" w:rsidRDefault="007D4E0F" w:rsidP="007D4E0F">
      <w:pPr>
        <w:spacing w:before="120"/>
        <w:ind w:firstLine="720"/>
        <w:jc w:val="both"/>
        <w:rPr>
          <w:lang w:val="vi-VN"/>
        </w:rPr>
      </w:pPr>
      <w:r w:rsidRPr="007D4E0F">
        <w:rPr>
          <w:lang w:val="vi-VN"/>
        </w:rPr>
        <w:t>- Thực hiện các nội dung khác theo quy định của hợp đồng.</w:t>
      </w:r>
    </w:p>
    <w:p w:rsidR="007D4E0F" w:rsidRPr="007D4E0F" w:rsidRDefault="007D4E0F" w:rsidP="007D4E0F">
      <w:pPr>
        <w:spacing w:before="120"/>
        <w:ind w:firstLine="720"/>
        <w:jc w:val="both"/>
        <w:rPr>
          <w:lang w:val="vi-VN"/>
        </w:rPr>
      </w:pPr>
      <w:r w:rsidRPr="007D4E0F">
        <w:rPr>
          <w:lang w:val="vi-VN"/>
        </w:rPr>
        <w:t>2. Nhiệm vụ cụ thể do nhà thầu phải tiến hành trong thời gian thực hiện hợp đồng tư vấn.</w:t>
      </w:r>
    </w:p>
    <w:p w:rsidR="007D4E0F" w:rsidRPr="007D4E0F" w:rsidRDefault="007D4E0F" w:rsidP="007D4E0F">
      <w:pPr>
        <w:spacing w:before="120"/>
        <w:ind w:firstLine="720"/>
        <w:jc w:val="both"/>
        <w:rPr>
          <w:lang w:val="vi-VN"/>
        </w:rPr>
      </w:pPr>
      <w:r w:rsidRPr="007D4E0F">
        <w:rPr>
          <w:lang w:val="vi-VN"/>
        </w:rPr>
        <w:t xml:space="preserve">a) Kiểm tra các điều kiện khởi công dự án đầu tư thiết bị: </w:t>
      </w:r>
    </w:p>
    <w:p w:rsidR="007D4E0F" w:rsidRPr="007D4E0F" w:rsidRDefault="007D4E0F" w:rsidP="007D4E0F">
      <w:pPr>
        <w:spacing w:before="120"/>
        <w:ind w:firstLine="720"/>
        <w:jc w:val="both"/>
        <w:rPr>
          <w:lang w:val="vi-VN"/>
        </w:rPr>
      </w:pPr>
      <w:r w:rsidRPr="007D4E0F">
        <w:rPr>
          <w:lang w:val="vi-VN"/>
        </w:rPr>
        <w:t>- Mặt bằng lắp đặt thiết bị  để bàn giao toàn bộ hoặc từng phần theo tiến độ lắp đặt thiết bị các gói thầu;</w:t>
      </w:r>
    </w:p>
    <w:p w:rsidR="007D4E0F" w:rsidRPr="007D4E0F" w:rsidRDefault="007D4E0F" w:rsidP="007D4E0F">
      <w:pPr>
        <w:spacing w:before="120"/>
        <w:ind w:firstLine="720"/>
        <w:jc w:val="both"/>
        <w:rPr>
          <w:lang w:val="vi-VN"/>
        </w:rPr>
      </w:pPr>
      <w:r w:rsidRPr="007D4E0F">
        <w:rPr>
          <w:lang w:val="vi-VN"/>
        </w:rPr>
        <w:t>- Hợp đồng cung cấp thiết bị được ký giữa chủ đầu tư và nhà thầu được lựa chọn;</w:t>
      </w:r>
    </w:p>
    <w:p w:rsidR="007D4E0F" w:rsidRPr="007D4E0F" w:rsidRDefault="007D4E0F" w:rsidP="007D4E0F">
      <w:pPr>
        <w:spacing w:before="120"/>
        <w:ind w:firstLine="720"/>
        <w:jc w:val="both"/>
        <w:rPr>
          <w:lang w:val="vi-VN"/>
        </w:rPr>
      </w:pPr>
      <w:r w:rsidRPr="007D4E0F">
        <w:rPr>
          <w:lang w:val="vi-VN"/>
        </w:rPr>
        <w:t>- Nguồn vốn được bố trí theo tiến độ dự án;</w:t>
      </w:r>
    </w:p>
    <w:p w:rsidR="007D4E0F" w:rsidRPr="007D4E0F" w:rsidRDefault="007D4E0F" w:rsidP="007D4E0F">
      <w:pPr>
        <w:spacing w:before="120"/>
        <w:ind w:firstLine="720"/>
        <w:jc w:val="both"/>
        <w:rPr>
          <w:lang w:val="vi-VN"/>
        </w:rPr>
      </w:pPr>
      <w:r w:rsidRPr="007D4E0F">
        <w:rPr>
          <w:lang w:val="vi-VN"/>
        </w:rPr>
        <w:t>- Biện pháp bảo đảm an toàn, bảo vệ môi trường trong quá trình lắp đặt thiết bị.</w:t>
      </w:r>
    </w:p>
    <w:p w:rsidR="007D4E0F" w:rsidRPr="007D4E0F" w:rsidRDefault="007D4E0F" w:rsidP="007D4E0F">
      <w:pPr>
        <w:spacing w:before="120"/>
        <w:ind w:firstLine="720"/>
        <w:jc w:val="both"/>
        <w:rPr>
          <w:lang w:val="vi-VN"/>
        </w:rPr>
      </w:pPr>
      <w:r w:rsidRPr="007D4E0F">
        <w:rPr>
          <w:lang w:val="vi-VN"/>
        </w:rPr>
        <w:t>b) Kiểm tra sự phù hợp năng lực của nhà thầu lắp đặt thiết bị so với hồ sơ dự thầu và hợp đồng, bao gồm: Nhân lực, thiết bị thi công, hệ thống quản lý chất lượng của nhà thầu lắp đặt thiết bị;</w:t>
      </w:r>
    </w:p>
    <w:p w:rsidR="007D4E0F" w:rsidRPr="007D4E0F" w:rsidRDefault="007D4E0F" w:rsidP="007D4E0F">
      <w:pPr>
        <w:spacing w:before="120"/>
        <w:ind w:firstLine="720"/>
        <w:jc w:val="both"/>
        <w:rPr>
          <w:lang w:val="vi-VN"/>
        </w:rPr>
      </w:pPr>
      <w:r w:rsidRPr="007D4E0F">
        <w:rPr>
          <w:lang w:val="vi-VN"/>
        </w:rPr>
        <w:lastRenderedPageBreak/>
        <w:t xml:space="preserve">c) Kiểm tra biện pháp thi công của nhà thầu </w:t>
      </w:r>
    </w:p>
    <w:p w:rsidR="007D4E0F" w:rsidRPr="007D4E0F" w:rsidRDefault="007D4E0F" w:rsidP="007D4E0F">
      <w:pPr>
        <w:spacing w:before="120"/>
        <w:ind w:firstLine="720"/>
        <w:jc w:val="both"/>
        <w:rPr>
          <w:lang w:val="vi-VN"/>
        </w:rPr>
      </w:pPr>
      <w:r w:rsidRPr="007D4E0F">
        <w:rPr>
          <w:lang w:val="vi-VN"/>
        </w:rPr>
        <w:t xml:space="preserve">đ) Xem xét và chấp thuận các nội dung do nhà thầu trình và yêu cầu nhà thầu thi công chỉnh sửa các nội dung này trong quá trình lắp đặt thiết bị cho phù hợp với thực tế và quy định của hợp đồng. </w:t>
      </w:r>
    </w:p>
    <w:p w:rsidR="007D4E0F" w:rsidRPr="007D4E0F" w:rsidRDefault="007D4E0F" w:rsidP="007D4E0F">
      <w:pPr>
        <w:spacing w:before="120"/>
        <w:ind w:firstLine="720"/>
        <w:jc w:val="both"/>
        <w:rPr>
          <w:lang w:val="vi-VN"/>
        </w:rPr>
      </w:pPr>
      <w:r w:rsidRPr="007D4E0F">
        <w:rPr>
          <w:lang w:val="vi-VN"/>
        </w:rPr>
        <w:t>- Kế hoạch tổ chức thí nghiệm và kiểm định chất lượng các thông số kỹ thuật của công trình theo yêu cầu và chỉ dẫn kỹ thuật;</w:t>
      </w:r>
    </w:p>
    <w:p w:rsidR="007D4E0F" w:rsidRPr="007D4E0F" w:rsidRDefault="007D4E0F" w:rsidP="007D4E0F">
      <w:pPr>
        <w:spacing w:before="120"/>
        <w:ind w:firstLine="720"/>
        <w:jc w:val="both"/>
        <w:rPr>
          <w:lang w:val="vi-VN"/>
        </w:rPr>
      </w:pPr>
      <w:r w:rsidRPr="007D4E0F">
        <w:rPr>
          <w:lang w:val="vi-VN"/>
        </w:rPr>
        <w:t>- Biện pháp, bảo đảm an toàn cho người, máy, thiết bị và công trình;</w:t>
      </w:r>
    </w:p>
    <w:p w:rsidR="007D4E0F" w:rsidRPr="007D4E0F" w:rsidRDefault="007D4E0F" w:rsidP="007D4E0F">
      <w:pPr>
        <w:spacing w:before="120"/>
        <w:ind w:firstLine="720"/>
        <w:jc w:val="both"/>
        <w:rPr>
          <w:lang w:val="vi-VN"/>
        </w:rPr>
      </w:pPr>
      <w:r w:rsidRPr="007D4E0F">
        <w:rPr>
          <w:lang w:val="vi-VN"/>
        </w:rPr>
        <w:t>- Kế hoạch kiểm tra, nghiệm thu công việc lắp đặt thiết bị</w:t>
      </w:r>
    </w:p>
    <w:p w:rsidR="007D4E0F" w:rsidRPr="007D4E0F" w:rsidRDefault="007D4E0F" w:rsidP="007D4E0F">
      <w:pPr>
        <w:spacing w:before="120"/>
        <w:ind w:firstLine="720"/>
        <w:jc w:val="both"/>
        <w:rPr>
          <w:lang w:val="vi-VN"/>
        </w:rPr>
      </w:pPr>
      <w:r w:rsidRPr="007D4E0F">
        <w:rPr>
          <w:lang w:val="vi-VN"/>
        </w:rPr>
        <w:t>- Các nội dung cần thiết khác theo yêu cầu của chủ đầu tư và quy định của hợp đồng.</w:t>
      </w:r>
    </w:p>
    <w:p w:rsidR="007D4E0F" w:rsidRPr="007D4E0F" w:rsidRDefault="007D4E0F" w:rsidP="007D4E0F">
      <w:pPr>
        <w:spacing w:before="120"/>
        <w:ind w:firstLine="720"/>
        <w:jc w:val="both"/>
        <w:rPr>
          <w:lang w:val="vi-VN"/>
        </w:rPr>
      </w:pPr>
      <w:r w:rsidRPr="007D4E0F">
        <w:rPr>
          <w:lang w:val="vi-VN"/>
        </w:rPr>
        <w:t>e) Kiểm tra, đôn đốc nhà thầu lắp đặt thiết bị và các nhà thầu khác triển khai công việc tại hiện trường theo yêu cầu về tiến độ thi công của công trình;</w:t>
      </w:r>
    </w:p>
    <w:p w:rsidR="007D4E0F" w:rsidRPr="007D4E0F" w:rsidRDefault="007D4E0F" w:rsidP="007D4E0F">
      <w:pPr>
        <w:spacing w:before="120"/>
        <w:ind w:firstLine="720"/>
        <w:jc w:val="both"/>
        <w:rPr>
          <w:lang w:val="vi-VN"/>
        </w:rPr>
      </w:pPr>
      <w:r w:rsidRPr="007D4E0F">
        <w:rPr>
          <w:lang w:val="vi-VN"/>
        </w:rPr>
        <w:t>f) Giám sát việc thực hiện các quy định về bảo vệ môi trường đối với dự án theo quy định của pháp luật về bảo vệ môi trường; giám sát các biện pháp đảm bảo an toàn đối với công trình lân cận và bản thân công trình;</w:t>
      </w:r>
    </w:p>
    <w:p w:rsidR="007D4E0F" w:rsidRPr="007D4E0F" w:rsidRDefault="007D4E0F" w:rsidP="007D4E0F">
      <w:pPr>
        <w:spacing w:before="120"/>
        <w:ind w:firstLine="720"/>
        <w:jc w:val="both"/>
        <w:rPr>
          <w:lang w:val="vi-VN"/>
        </w:rPr>
      </w:pPr>
      <w:r w:rsidRPr="007D4E0F">
        <w:rPr>
          <w:lang w:val="vi-VN"/>
        </w:rPr>
        <w:t>g) Giám sát việc đảm bảo an toàn lao động theo quy định của quy chuẩn, quy định của hợp đồng và quy định của pháp luật về an toàn lao động;</w:t>
      </w:r>
    </w:p>
    <w:p w:rsidR="007D4E0F" w:rsidRPr="007D4E0F" w:rsidRDefault="007D4E0F" w:rsidP="007D4E0F">
      <w:pPr>
        <w:spacing w:before="120"/>
        <w:ind w:firstLine="720"/>
        <w:jc w:val="both"/>
        <w:rPr>
          <w:lang w:val="vi-VN"/>
        </w:rPr>
      </w:pPr>
      <w:r w:rsidRPr="007D4E0F">
        <w:rPr>
          <w:lang w:val="vi-VN"/>
        </w:rPr>
        <w:t>h) Tạm dừng thi công đối với nhà thầu lắp đặt thiết bị khi xét thấy chất lượng lắp đặt thiết bị không đảm bảo yêu cầu kỹ thuật, biện pháp thi công không đảm bảo an toàn; chủ trì, phối hợp với các bên liên quan giải quyết những vướng mắc, phát sinh trong quá trình lắp đặt thiết bị và phối hợp xử lý, khắc phục sự cố theo quy định;</w:t>
      </w:r>
    </w:p>
    <w:p w:rsidR="007D4E0F" w:rsidRPr="007D4E0F" w:rsidRDefault="007D4E0F" w:rsidP="007D4E0F">
      <w:pPr>
        <w:spacing w:before="120"/>
        <w:ind w:firstLine="720"/>
        <w:jc w:val="both"/>
        <w:rPr>
          <w:lang w:val="vi-VN"/>
        </w:rPr>
      </w:pPr>
      <w:r w:rsidRPr="007D4E0F">
        <w:rPr>
          <w:lang w:val="vi-VN"/>
        </w:rPr>
        <w:t>i) Kiểm tra tài liệu phục vụ nghiệm thu.</w:t>
      </w:r>
    </w:p>
    <w:p w:rsidR="007D4E0F" w:rsidRPr="007D4E0F" w:rsidRDefault="007D4E0F" w:rsidP="007D4E0F">
      <w:pPr>
        <w:spacing w:before="120"/>
        <w:ind w:firstLine="720"/>
        <w:jc w:val="both"/>
        <w:rPr>
          <w:lang w:val="vi-VN"/>
        </w:rPr>
      </w:pPr>
      <w:r w:rsidRPr="007D4E0F">
        <w:rPr>
          <w:lang w:val="vi-VN"/>
        </w:rPr>
        <w:t>j) Thực hiện các nội dung khác theo quy định của hợp đồng.</w:t>
      </w:r>
    </w:p>
    <w:p w:rsidR="007D4E0F" w:rsidRPr="007D4E0F" w:rsidRDefault="007D4E0F" w:rsidP="007D4E0F">
      <w:pPr>
        <w:spacing w:before="120"/>
        <w:ind w:firstLine="720"/>
        <w:jc w:val="both"/>
        <w:rPr>
          <w:lang w:val="vi-VN"/>
        </w:rPr>
      </w:pPr>
      <w:r w:rsidRPr="007D4E0F">
        <w:rPr>
          <w:lang w:val="vi-VN"/>
        </w:rPr>
        <w:t>3. Dự kiến thời gian thực hiện dịch vụ tư vấn: quý III/2022.</w:t>
      </w:r>
    </w:p>
    <w:p w:rsidR="007D4E0F" w:rsidRPr="0070373F" w:rsidRDefault="007D4E0F" w:rsidP="007D4E0F">
      <w:pPr>
        <w:spacing w:before="120"/>
        <w:ind w:firstLine="720"/>
        <w:jc w:val="both"/>
      </w:pPr>
      <w:r w:rsidRPr="0070373F">
        <w:t>4. Báo cáo và thời gian thực hiện:</w:t>
      </w:r>
    </w:p>
    <w:p w:rsidR="007D4E0F" w:rsidRPr="0070373F" w:rsidRDefault="007D4E0F" w:rsidP="007D4E0F">
      <w:pPr>
        <w:spacing w:before="120"/>
        <w:ind w:firstLine="720"/>
        <w:jc w:val="both"/>
      </w:pPr>
      <w:r w:rsidRPr="0070373F">
        <w:t>- Nhà thầu phải có đề xuất về giải pháp giám sát và quy trình kiểm soát chất lượng, khối lượng, tiến độ, an toàn lao động, bảo vệ môi trường, quy trình kiểm tra và nghiệm thu, biện pháp quản lý hồ sơ tài liệu trong quá trình giám sát và nội dung cần thiết khác.</w:t>
      </w:r>
    </w:p>
    <w:p w:rsidR="007D4E0F" w:rsidRPr="0070373F" w:rsidRDefault="007D4E0F" w:rsidP="007D4E0F">
      <w:pPr>
        <w:spacing w:before="120"/>
        <w:ind w:firstLine="720"/>
        <w:jc w:val="both"/>
      </w:pPr>
      <w:r w:rsidRPr="0070373F">
        <w:t>- Vào thời điểm ngày cuối cùng của tháng, Nhà thầu lập và gửi báo cáo giám sát của tháng đó cho chủ đầu tư kèm theo nhật ký giám sát, các biên bản hiện trường (nếu có) xử lý công việc trong quá trình giám sát.</w:t>
      </w:r>
    </w:p>
    <w:p w:rsidR="007D4E0F" w:rsidRPr="0070373F" w:rsidRDefault="007D4E0F" w:rsidP="007D4E0F">
      <w:pPr>
        <w:spacing w:before="120"/>
        <w:ind w:firstLine="720"/>
        <w:jc w:val="both"/>
      </w:pPr>
      <w:r w:rsidRPr="0070373F">
        <w:t xml:space="preserve">- Kết thúc quá trình thi công </w:t>
      </w:r>
      <w:proofErr w:type="spellStart"/>
      <w:r w:rsidRPr="0070373F">
        <w:t>công</w:t>
      </w:r>
      <w:proofErr w:type="spellEnd"/>
      <w:r w:rsidRPr="0070373F">
        <w:t xml:space="preserve"> trình, Nhà thầu lập và gửi báo cáo giám sát tổng hợp để phục vụ công tác nghiệm thu công trình.</w:t>
      </w:r>
    </w:p>
    <w:p w:rsidR="007D4E0F" w:rsidRPr="0070373F" w:rsidRDefault="007D4E0F" w:rsidP="007D4E0F">
      <w:pPr>
        <w:spacing w:before="120"/>
        <w:ind w:firstLine="720"/>
        <w:jc w:val="both"/>
      </w:pPr>
      <w:r w:rsidRPr="0070373F">
        <w:t>- Báo cáo khác: Thực hiện theo yêu cầu của chủ đầu tư.</w:t>
      </w:r>
    </w:p>
    <w:p w:rsidR="007D4E0F" w:rsidRPr="0070373F" w:rsidRDefault="007D4E0F" w:rsidP="007D4E0F">
      <w:pPr>
        <w:spacing w:before="120"/>
        <w:ind w:firstLine="720"/>
        <w:jc w:val="both"/>
      </w:pPr>
      <w:r w:rsidRPr="0070373F">
        <w:t>- Tham gia các cuộc họp giữa các bên khi có thông báo của Chủ đầu tư.</w:t>
      </w:r>
    </w:p>
    <w:p w:rsidR="007D4E0F" w:rsidRPr="0070373F" w:rsidRDefault="007D4E0F" w:rsidP="007D4E0F">
      <w:pPr>
        <w:spacing w:before="120"/>
        <w:ind w:firstLine="720"/>
        <w:jc w:val="both"/>
        <w:rPr>
          <w:b/>
        </w:rPr>
      </w:pPr>
      <w:r w:rsidRPr="0070373F">
        <w:rPr>
          <w:b/>
        </w:rPr>
        <w:t>III. Trách nhiệm của bên mời thầu:</w:t>
      </w:r>
    </w:p>
    <w:p w:rsidR="007D4E0F" w:rsidRPr="0070373F" w:rsidRDefault="007D4E0F" w:rsidP="007D4E0F">
      <w:pPr>
        <w:spacing w:before="120"/>
        <w:ind w:firstLine="720"/>
        <w:jc w:val="both"/>
      </w:pPr>
      <w:r w:rsidRPr="0070373F">
        <w:t>- Cử cán bộ phối hợp cùng làm việc và cung cấp những tài liệu có liên quan đến nhiệm vụ của tư vấn, kể cả các tài liệu nghiên cứu liên quan hiện có nhằm tạo điều kiện thuận lợi cho nhà thầu thực hiện nhiệm vụ của mình.</w:t>
      </w:r>
    </w:p>
    <w:p w:rsidR="007D4E0F" w:rsidRPr="0070373F" w:rsidRDefault="007D4E0F" w:rsidP="007D4E0F">
      <w:pPr>
        <w:spacing w:before="120"/>
        <w:ind w:firstLine="720"/>
        <w:jc w:val="both"/>
      </w:pPr>
      <w:r w:rsidRPr="0070373F">
        <w:t xml:space="preserve">- Cung cấp các bản photo hợp đồng giữa chủ đầu tư với các nhà thầu lắp đặt thiết bị các gói thầu của Dự án. </w:t>
      </w:r>
    </w:p>
    <w:p w:rsidR="007D4E0F" w:rsidRPr="0070373F" w:rsidRDefault="007D4E0F" w:rsidP="007D4E0F">
      <w:pPr>
        <w:spacing w:before="120"/>
        <w:ind w:firstLine="720"/>
        <w:jc w:val="both"/>
      </w:pPr>
      <w:r w:rsidRPr="0070373F">
        <w:lastRenderedPageBreak/>
        <w:t xml:space="preserve">- Điều kiện làm việc: Bên mời thầu tạo điều kiện thuận lợi cho các cán bộ của Nhà thầu về nơi làm việc tại hiện trường hoặc tại văn phòng khi Nhà thầu có nhu cầu. Các chi phí do Nhà thầu chi trả theo thực tế sử dụng.  </w:t>
      </w:r>
    </w:p>
    <w:p w:rsidR="007D4E0F" w:rsidRPr="0070373F" w:rsidRDefault="007D4E0F" w:rsidP="007D4E0F">
      <w:pPr>
        <w:spacing w:before="120"/>
        <w:ind w:firstLine="720"/>
        <w:jc w:val="both"/>
      </w:pPr>
      <w:r w:rsidRPr="0070373F">
        <w:t xml:space="preserve">- Cán bộ hỗ trợ: Phòng ĐTM của Bên mời thầu cử cán bộ thường trực để làm việc trực tiếp với Nhà thầu.  </w:t>
      </w:r>
    </w:p>
    <w:p w:rsidR="007D4E0F" w:rsidRPr="0070373F" w:rsidRDefault="007D4E0F" w:rsidP="007D4E0F">
      <w:pPr>
        <w:spacing w:before="120"/>
        <w:ind w:firstLine="720"/>
        <w:jc w:val="both"/>
        <w:rPr>
          <w:b/>
        </w:rPr>
      </w:pPr>
      <w:r w:rsidRPr="0070373F">
        <w:rPr>
          <w:b/>
        </w:rPr>
        <w:t>IV. Các nội dung cung cấp của Bên mời thầu</w:t>
      </w:r>
    </w:p>
    <w:p w:rsidR="007D4E0F" w:rsidRPr="0070373F" w:rsidRDefault="007D4E0F" w:rsidP="007D4E0F">
      <w:pPr>
        <w:spacing w:before="120"/>
        <w:ind w:firstLine="720"/>
        <w:jc w:val="both"/>
      </w:pPr>
      <w:r w:rsidRPr="0070373F">
        <w:t>1. Tài liệu cung cấp kèm theo hồ sơ mời thầu: Không có</w:t>
      </w:r>
    </w:p>
    <w:p w:rsidR="007D4E0F" w:rsidRPr="0070373F" w:rsidRDefault="007D4E0F" w:rsidP="007D4E0F">
      <w:pPr>
        <w:spacing w:before="120"/>
        <w:ind w:firstLine="720"/>
        <w:jc w:val="both"/>
      </w:pPr>
      <w:r w:rsidRPr="0070373F">
        <w:t xml:space="preserve">2. Khảo sát hiện trạng </w:t>
      </w:r>
    </w:p>
    <w:p w:rsidR="007D4E0F" w:rsidRPr="0070373F" w:rsidRDefault="007D4E0F" w:rsidP="007D4E0F">
      <w:pPr>
        <w:spacing w:before="120"/>
        <w:jc w:val="both"/>
      </w:pPr>
      <w:r w:rsidRPr="0070373F">
        <w:t xml:space="preserve">      </w:t>
      </w:r>
      <w:r w:rsidRPr="0070373F">
        <w:tab/>
        <w:t>Trong quá trình chuẩn bị HSDT cũng như thực hiện các nội dung tư vấn sau này, Nhà thầu muốn tìm hiểu các thông tin về mặt bằng hoặc cung cấp bổ sung số liệu cần thông báo cho bên mời thầu để phối hợp thực hiện.</w:t>
      </w:r>
    </w:p>
    <w:p w:rsidR="007D4E0F" w:rsidRPr="0070373F" w:rsidRDefault="007D4E0F" w:rsidP="007D4E0F">
      <w:pPr>
        <w:spacing w:before="60" w:after="60"/>
        <w:jc w:val="center"/>
        <w:rPr>
          <w:b/>
        </w:rPr>
      </w:pPr>
    </w:p>
    <w:p w:rsidR="007D4E0F" w:rsidRPr="0070373F" w:rsidRDefault="007D4E0F" w:rsidP="007D4E0F">
      <w:pPr>
        <w:spacing w:before="60" w:after="60"/>
        <w:jc w:val="center"/>
        <w:rPr>
          <w:b/>
        </w:rPr>
      </w:pPr>
    </w:p>
    <w:p w:rsidR="007D4E0F" w:rsidRPr="0070373F" w:rsidRDefault="007D4E0F" w:rsidP="007D4E0F">
      <w:pPr>
        <w:spacing w:before="60" w:after="60"/>
        <w:jc w:val="center"/>
        <w:rPr>
          <w:b/>
        </w:rPr>
      </w:pPr>
    </w:p>
    <w:p w:rsidR="007D4E0F" w:rsidRPr="0070373F" w:rsidRDefault="007D4E0F" w:rsidP="007D4E0F">
      <w:pPr>
        <w:spacing w:before="60" w:after="60"/>
        <w:jc w:val="center"/>
        <w:rPr>
          <w:b/>
        </w:rPr>
      </w:pPr>
    </w:p>
    <w:p w:rsidR="007D4E0F" w:rsidRPr="0070373F" w:rsidRDefault="007D4E0F" w:rsidP="007D4E0F">
      <w:pPr>
        <w:autoSpaceDE w:val="0"/>
        <w:autoSpaceDN w:val="0"/>
        <w:adjustRightInd w:val="0"/>
        <w:spacing w:before="120"/>
        <w:jc w:val="center"/>
        <w:rPr>
          <w:b/>
          <w:bCs/>
        </w:rPr>
      </w:pPr>
    </w:p>
    <w:p w:rsidR="007D4E0F" w:rsidRPr="0070373F" w:rsidRDefault="007D4E0F" w:rsidP="007D4E0F">
      <w:pPr>
        <w:autoSpaceDE w:val="0"/>
        <w:autoSpaceDN w:val="0"/>
        <w:adjustRightInd w:val="0"/>
        <w:spacing w:before="120"/>
        <w:jc w:val="center"/>
        <w:rPr>
          <w:b/>
          <w:bCs/>
        </w:rPr>
      </w:pPr>
    </w:p>
    <w:p w:rsidR="007D4E0F" w:rsidRPr="0070373F" w:rsidRDefault="007D4E0F" w:rsidP="007D4E0F">
      <w:pPr>
        <w:autoSpaceDE w:val="0"/>
        <w:autoSpaceDN w:val="0"/>
        <w:adjustRightInd w:val="0"/>
        <w:spacing w:before="120"/>
        <w:jc w:val="center"/>
        <w:rPr>
          <w:b/>
          <w:bCs/>
        </w:rPr>
      </w:pPr>
    </w:p>
    <w:p w:rsidR="007D4E0F" w:rsidRPr="0070373F" w:rsidRDefault="007D4E0F" w:rsidP="007D4E0F">
      <w:pPr>
        <w:autoSpaceDE w:val="0"/>
        <w:autoSpaceDN w:val="0"/>
        <w:adjustRightInd w:val="0"/>
        <w:spacing w:before="120"/>
        <w:jc w:val="center"/>
        <w:rPr>
          <w:b/>
          <w:bCs/>
        </w:rPr>
      </w:pPr>
    </w:p>
    <w:p w:rsidR="007D4E0F" w:rsidRPr="0070373F" w:rsidRDefault="007D4E0F" w:rsidP="007D4E0F">
      <w:pPr>
        <w:autoSpaceDE w:val="0"/>
        <w:autoSpaceDN w:val="0"/>
        <w:adjustRightInd w:val="0"/>
        <w:spacing w:before="120"/>
        <w:jc w:val="center"/>
        <w:rPr>
          <w:b/>
          <w:bCs/>
        </w:rPr>
      </w:pPr>
    </w:p>
    <w:p w:rsidR="007D4E0F" w:rsidRPr="0070373F" w:rsidRDefault="007D4E0F" w:rsidP="007D4E0F">
      <w:pPr>
        <w:autoSpaceDE w:val="0"/>
        <w:autoSpaceDN w:val="0"/>
        <w:adjustRightInd w:val="0"/>
        <w:spacing w:before="120"/>
        <w:jc w:val="center"/>
        <w:rPr>
          <w:b/>
          <w:bCs/>
        </w:rPr>
      </w:pPr>
    </w:p>
    <w:p w:rsidR="007D4E0F" w:rsidRPr="0070373F" w:rsidRDefault="007D4E0F" w:rsidP="007D4E0F">
      <w:pPr>
        <w:autoSpaceDE w:val="0"/>
        <w:autoSpaceDN w:val="0"/>
        <w:adjustRightInd w:val="0"/>
        <w:spacing w:before="120"/>
        <w:jc w:val="center"/>
        <w:rPr>
          <w:b/>
          <w:bCs/>
        </w:rPr>
      </w:pPr>
    </w:p>
    <w:p w:rsidR="007D4E0F" w:rsidRPr="0070373F" w:rsidRDefault="007D4E0F" w:rsidP="007D4E0F">
      <w:pPr>
        <w:autoSpaceDE w:val="0"/>
        <w:autoSpaceDN w:val="0"/>
        <w:adjustRightInd w:val="0"/>
        <w:spacing w:before="120"/>
        <w:jc w:val="center"/>
        <w:rPr>
          <w:b/>
          <w:bCs/>
        </w:rPr>
      </w:pPr>
    </w:p>
    <w:p w:rsidR="007D4E0F" w:rsidRPr="0070373F" w:rsidRDefault="007D4E0F" w:rsidP="007D4E0F">
      <w:pPr>
        <w:autoSpaceDE w:val="0"/>
        <w:autoSpaceDN w:val="0"/>
        <w:adjustRightInd w:val="0"/>
        <w:spacing w:before="120"/>
        <w:jc w:val="center"/>
        <w:rPr>
          <w:b/>
          <w:bCs/>
        </w:rPr>
      </w:pPr>
    </w:p>
    <w:p w:rsidR="00046660" w:rsidRDefault="00046660">
      <w:bookmarkStart w:id="0" w:name="_GoBack"/>
      <w:bookmarkEnd w:id="0"/>
    </w:p>
    <w:sectPr w:rsidR="000466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311"/>
    <w:rsid w:val="00046660"/>
    <w:rsid w:val="007D4E0F"/>
    <w:rsid w:val="0088757A"/>
    <w:rsid w:val="00F24311"/>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F9AFEA5-FD98-4A26-92FC-B0701B9B4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4E0F"/>
    <w:pPr>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1184</Words>
  <Characters>6753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MyPC</dc:creator>
  <cp:keywords/>
  <dc:description/>
  <cp:lastModifiedBy>MyPC</cp:lastModifiedBy>
  <cp:revision>2</cp:revision>
  <dcterms:created xsi:type="dcterms:W3CDTF">2022-07-25T07:42:00Z</dcterms:created>
  <dcterms:modified xsi:type="dcterms:W3CDTF">2022-07-25T08:10:00Z</dcterms:modified>
</cp:coreProperties>
</file>