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94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5812"/>
      </w:tblGrid>
      <w:tr w:rsidR="003E5A9A" w:rsidTr="00653C29">
        <w:tc>
          <w:tcPr>
            <w:tcW w:w="3652" w:type="dxa"/>
          </w:tcPr>
          <w:p w:rsidR="003E5A9A" w:rsidRDefault="008D72A9" w:rsidP="00653C29">
            <w:pPr>
              <w:jc w:val="center"/>
            </w:pPr>
            <w:r>
              <w:t>SỞ Y TẾ QUẢNG NGÃI</w:t>
            </w:r>
          </w:p>
          <w:p w:rsidR="008D72A9" w:rsidRDefault="008D72A9" w:rsidP="00653C29">
            <w:pPr>
              <w:jc w:val="center"/>
              <w:rPr>
                <w:b/>
              </w:rPr>
            </w:pPr>
            <w:r w:rsidRPr="00653C29">
              <w:rPr>
                <w:b/>
              </w:rPr>
              <w:t>BỆNH VIỆN SẢN-NHI TỈNH</w:t>
            </w:r>
          </w:p>
          <w:p w:rsidR="00653C29" w:rsidRPr="00653C29" w:rsidRDefault="00653C29" w:rsidP="00653C29">
            <w:pPr>
              <w:jc w:val="center"/>
              <w:rPr>
                <w:b/>
              </w:rPr>
            </w:pPr>
            <w:r>
              <w:rPr>
                <w:b/>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62230</wp:posOffset>
                      </wp:positionV>
                      <wp:extent cx="694800" cy="0"/>
                      <wp:effectExtent l="0" t="0" r="10160" b="19050"/>
                      <wp:wrapNone/>
                      <wp:docPr id="2" name="Straight Connector 2"/>
                      <wp:cNvGraphicFramePr/>
                      <a:graphic xmlns:a="http://schemas.openxmlformats.org/drawingml/2006/main">
                        <a:graphicData uri="http://schemas.microsoft.com/office/word/2010/wordprocessingShape">
                          <wps:wsp>
                            <wps:cNvCnPr/>
                            <wps:spPr>
                              <a:xfrm>
                                <a:off x="0" y="0"/>
                                <a:ext cx="694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id="Straight Connector 2" o:spid="_x0000_s1026" style="position:absolute;z-index:251660288;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4.9pt" to="54.7pt,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" strokecolor="black [3040]">
                      <w10:wrap anchorx="margin"/>
                    </v:line>
                  </w:pict>
                </mc:Fallback>
              </mc:AlternateContent>
            </w:r>
          </w:p>
        </w:tc>
        <w:tc>
          <w:tcPr>
            <w:tcW w:w="5812" w:type="dxa"/>
          </w:tcPr>
          <w:p w:rsidR="003E5A9A" w:rsidRPr="00653C29" w:rsidRDefault="008D72A9" w:rsidP="00653C29">
            <w:pPr>
              <w:jc w:val="center"/>
              <w:rPr>
                <w:b/>
              </w:rPr>
            </w:pPr>
            <w:r w:rsidRPr="00653C29">
              <w:rPr>
                <w:b/>
              </w:rPr>
              <w:t>CỘNG HÒA XÃ HỘI CHỦ NGHĨA VIỆT NAM</w:t>
            </w:r>
          </w:p>
          <w:p w:rsidR="008D72A9" w:rsidRPr="00653C29" w:rsidRDefault="008D72A9" w:rsidP="00653C29">
            <w:pPr>
              <w:jc w:val="center"/>
              <w:rPr>
                <w:b/>
                <w:sz w:val="28"/>
              </w:rPr>
            </w:pPr>
            <w:r w:rsidRPr="00653C29">
              <w:rPr>
                <w:b/>
                <w:sz w:val="28"/>
              </w:rPr>
              <w:t>Độc lập – Tự do – Hạnh phúc</w:t>
            </w:r>
          </w:p>
          <w:p w:rsidR="00653C29" w:rsidRDefault="00653C29" w:rsidP="00653C29">
            <w:pPr>
              <w:jc w:val="cente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43180</wp:posOffset>
                      </wp:positionV>
                      <wp:extent cx="2260800" cy="0"/>
                      <wp:effectExtent l="0" t="0" r="25400" b="19050"/>
                      <wp:wrapNone/>
                      <wp:docPr id="1" name="Straight Connector 1"/>
                      <wp:cNvGraphicFramePr/>
                      <a:graphic xmlns:a="http://schemas.openxmlformats.org/drawingml/2006/main">
                        <a:graphicData uri="http://schemas.microsoft.com/office/word/2010/wordprocessingShape">
                          <wps:wsp>
                            <wps:cNvCnPr/>
                            <wps:spPr>
                              <a:xfrm>
                                <a:off x="0" y="0"/>
                                <a:ext cx="2260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id="Straight Connector 1" o:spid="_x0000_s1026" style="position:absolute;z-index:251659264;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3.4pt" to="178pt,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" strokecolor="black [3040]">
                      <w10:wrap anchorx="margin"/>
                    </v:line>
                  </w:pict>
                </mc:Fallback>
              </mc:AlternateContent>
            </w:r>
          </w:p>
        </w:tc>
      </w:tr>
      <w:tr w:rsidR="003E5A9A" w:rsidTr="00653C29">
        <w:tc>
          <w:tcPr>
            <w:tcW w:w="3652" w:type="dxa"/>
          </w:tcPr>
          <w:p w:rsidR="003E5A9A" w:rsidRDefault="006766BE" w:rsidP="00653C29">
            <w:pPr>
              <w:jc w:val="center"/>
            </w:pPr>
            <w:r>
              <w:t>Số: 695</w:t>
            </w:r>
            <w:bookmarkStart w:id="0" w:name="_GoBack"/>
            <w:bookmarkEnd w:id="0"/>
            <w:r w:rsidR="005E159C">
              <w:t>/TB</w:t>
            </w:r>
            <w:r w:rsidR="008D72A9">
              <w:t>-BVSN</w:t>
            </w:r>
          </w:p>
        </w:tc>
        <w:tc>
          <w:tcPr>
            <w:tcW w:w="5812" w:type="dxa"/>
          </w:tcPr>
          <w:p w:rsidR="003E5A9A" w:rsidRPr="00653C29" w:rsidRDefault="008D72A9" w:rsidP="00653C29">
            <w:pPr>
              <w:jc w:val="center"/>
              <w:rPr>
                <w:i/>
                <w:sz w:val="28"/>
              </w:rPr>
            </w:pPr>
            <w:r w:rsidRPr="00653C29">
              <w:rPr>
                <w:i/>
                <w:sz w:val="28"/>
              </w:rPr>
              <w:t>Quảng Ngãi, ngày 01 tháng 10 năm 2019</w:t>
            </w:r>
          </w:p>
        </w:tc>
      </w:tr>
    </w:tbl>
    <w:p w:rsidR="00057053" w:rsidRDefault="00057053"/>
    <w:p w:rsidR="00022797" w:rsidRPr="00653C29" w:rsidRDefault="005E159C" w:rsidP="00653C29">
      <w:pPr>
        <w:jc w:val="center"/>
        <w:rPr>
          <w:b/>
          <w:sz w:val="28"/>
        </w:rPr>
      </w:pPr>
      <w:r>
        <w:rPr>
          <w:b/>
          <w:sz w:val="28"/>
        </w:rPr>
        <w:t>THÔNG BÁO KẾT QUẢ LỰA CHỌN NHÀ THẦU</w:t>
      </w:r>
    </w:p>
    <w:p w:rsidR="005E159C" w:rsidRDefault="005E159C" w:rsidP="005E159C">
      <w:pPr>
        <w:jc w:val="center"/>
        <w:rPr>
          <w:b/>
          <w:sz w:val="28"/>
        </w:rPr>
      </w:pPr>
      <w:r>
        <w:rPr>
          <w:b/>
          <w:sz w:val="28"/>
        </w:rPr>
        <w:t>G</w:t>
      </w:r>
      <w:r w:rsidR="00022797" w:rsidRPr="00653C29">
        <w:rPr>
          <w:b/>
          <w:sz w:val="28"/>
        </w:rPr>
        <w:t xml:space="preserve">ói thầu: Thuê dịch vụ xử lý chất thải rắn y tế nguy hại </w:t>
      </w:r>
    </w:p>
    <w:p w:rsidR="00022797" w:rsidRDefault="00022797" w:rsidP="005E159C">
      <w:pPr>
        <w:jc w:val="center"/>
        <w:rPr>
          <w:b/>
          <w:sz w:val="28"/>
        </w:rPr>
      </w:pPr>
      <w:r w:rsidRPr="00653C29">
        <w:rPr>
          <w:b/>
          <w:sz w:val="28"/>
        </w:rPr>
        <w:t>năm 2019-2020 của Bệnh viện Sản-Nhi tỉnh Quảng Ngãi</w:t>
      </w:r>
    </w:p>
    <w:p w:rsidR="00653C29" w:rsidRPr="00653C29" w:rsidRDefault="00653C29" w:rsidP="00653C29">
      <w:pPr>
        <w:jc w:val="center"/>
        <w:rPr>
          <w:b/>
          <w:sz w:val="28"/>
        </w:rPr>
      </w:pPr>
      <w:r>
        <w:rPr>
          <w:b/>
          <w:noProof/>
          <w:sz w:val="2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45720</wp:posOffset>
                </wp:positionV>
                <wp:extent cx="723600" cy="0"/>
                <wp:effectExtent l="0" t="0" r="19685" b="19050"/>
                <wp:wrapNone/>
                <wp:docPr id="3" name="Straight Connector 3"/>
                <wp:cNvGraphicFramePr/>
                <a:graphic xmlns:a="http://schemas.openxmlformats.org/drawingml/2006/main">
                  <a:graphicData uri="http://schemas.microsoft.com/office/word/2010/wordprocessingShape">
                    <wps:wsp>
                      <wps:cNvCnPr/>
                      <wps:spPr>
                        <a:xfrm>
                          <a:off x="0" y="0"/>
                          <a:ext cx="723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id="Straight Connector 3" o:spid="_x0000_s1026" style="position:absolute;z-index:251661312;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3.6pt" to="57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" strokecolor="black [3040]">
                <w10:wrap anchorx="margin"/>
              </v:line>
            </w:pict>
          </mc:Fallback>
        </mc:AlternateContent>
      </w:r>
    </w:p>
    <w:p w:rsidR="00022797" w:rsidRDefault="00022797" w:rsidP="00653C29">
      <w:pPr>
        <w:spacing w:before="120" w:after="120"/>
        <w:ind w:firstLine="709"/>
      </w:pPr>
      <w:r>
        <w:t>Căn cứ Luật Đấu thầu số 43/2013/QH13 ngày 26/11/2013;</w:t>
      </w:r>
    </w:p>
    <w:p w:rsidR="00022797" w:rsidRDefault="00022797" w:rsidP="00653C29">
      <w:pPr>
        <w:spacing w:before="120" w:after="120"/>
        <w:ind w:firstLine="709"/>
      </w:pPr>
      <w:r>
        <w:t>Căn cứ Nghị định số 63/2014/NĐ-CP ngày 26/6/2014 của Chính phủ quy định chi tiết thi hành một số điều của Luật Đấu thầu về lựa chọn nhà thầu;</w:t>
      </w:r>
    </w:p>
    <w:p w:rsidR="00022797" w:rsidRDefault="00F37E1F" w:rsidP="00653C29">
      <w:pPr>
        <w:spacing w:before="120" w:after="120"/>
        <w:ind w:firstLine="709"/>
      </w:pPr>
      <w:r>
        <w:t>Căn cứ Quyết định số 351/QĐ-BVSN ngày 01/10/2019 của Giám đốc Bệnh viện Sản-Nhi tỉnh Quảng Ngãi về việc phê duyệt kết quả lựa chọn nhà thầu gói thầu: Thuê dịch vụ xử lý chất thải rắn y tế nguy hại năm 2019-2020 của Bệnh viện Sản-Nhi tỉnh Quảng Ngãi;</w:t>
      </w:r>
    </w:p>
    <w:p w:rsidR="00C547FF" w:rsidRDefault="00F37E1F" w:rsidP="00653C29">
      <w:pPr>
        <w:spacing w:before="120" w:after="120"/>
        <w:ind w:firstLine="709"/>
      </w:pPr>
      <w:r>
        <w:t>Bệnh viện Sản-Nhi tỉnh Quảng Ngãi thông báo kết quả lựa chọn nhà thầu gói thầu: Thuê dịch vụ xử lý chất thải rắn y tế nguy hại năm 2019-2020 của Bệnh viện Sản-Nhi tỉnh Quảng Ngãi, cụ thể như sau:</w:t>
      </w:r>
    </w:p>
    <w:p w:rsidR="00F37E1F" w:rsidRPr="00B02718" w:rsidRDefault="00F37E1F" w:rsidP="00653C29">
      <w:pPr>
        <w:spacing w:before="120" w:after="120"/>
        <w:ind w:firstLine="709"/>
        <w:rPr>
          <w:b/>
        </w:rPr>
      </w:pPr>
      <w:r w:rsidRPr="00B02718">
        <w:rPr>
          <w:b/>
        </w:rPr>
        <w:t>1. Tên nhà thầu trúng thầu và nội dung kết quả lựa chọn nhà thầu:</w:t>
      </w:r>
    </w:p>
    <w:p w:rsidR="00F37E1F" w:rsidRDefault="00F37E1F" w:rsidP="00653C29">
      <w:pPr>
        <w:spacing w:before="120" w:after="120"/>
        <w:ind w:firstLine="709"/>
      </w:pPr>
      <w:r>
        <w:t>- Tên nhà thầu trúng thầu: Công ty Cổ phần Cơ điện lạnh – Môi trường Lilama.</w:t>
      </w:r>
    </w:p>
    <w:p w:rsidR="00F37E1F" w:rsidRDefault="00F37E1F" w:rsidP="00F37E1F">
      <w:pPr>
        <w:spacing w:before="120" w:after="120"/>
        <w:ind w:firstLine="709"/>
      </w:pPr>
      <w:r>
        <w:t>Địa chỉ: Khu dịch vụ công cộng, khu kinh tế Dung Quất - Bình Đông, huyện Bình Sơn, tỉnh Quảng Ngãi.</w:t>
      </w:r>
    </w:p>
    <w:p w:rsidR="00F37E1F" w:rsidRDefault="00F37E1F" w:rsidP="00653C29">
      <w:pPr>
        <w:spacing w:before="120" w:after="120"/>
        <w:ind w:firstLine="709"/>
        <w:rPr>
          <w:b/>
        </w:rPr>
      </w:pPr>
      <w:r>
        <w:t xml:space="preserve">- Giá trúng thầu: </w:t>
      </w:r>
      <w:r w:rsidRPr="00653C29">
        <w:rPr>
          <w:b/>
        </w:rPr>
        <w:t>479.352.400 VNĐ</w:t>
      </w:r>
    </w:p>
    <w:p w:rsidR="00F37E1F" w:rsidRPr="00653C29" w:rsidRDefault="00F37E1F" w:rsidP="00F37E1F">
      <w:pPr>
        <w:spacing w:before="120" w:after="120"/>
        <w:ind w:firstLine="709"/>
        <w:rPr>
          <w:b/>
          <w:i/>
        </w:rPr>
      </w:pPr>
      <w:r w:rsidRPr="00653C29">
        <w:rPr>
          <w:b/>
          <w:i/>
        </w:rPr>
        <w:t>Bằng chữ: Bốn trăm bảy mươi chín triệu ba trăm năm mươi hai ngàn bốn trăm đồng.</w:t>
      </w:r>
    </w:p>
    <w:p w:rsidR="00F37E1F" w:rsidRDefault="00F37E1F" w:rsidP="00F37E1F">
      <w:pPr>
        <w:spacing w:before="120" w:after="120"/>
        <w:ind w:firstLine="709"/>
      </w:pPr>
      <w:r>
        <w:t>Giá trị trên bao gồm: Thuế VAT và các chi phí khác có liên quan.</w:t>
      </w:r>
    </w:p>
    <w:p w:rsidR="00F37E1F" w:rsidRDefault="00F37E1F" w:rsidP="00F37E1F">
      <w:pPr>
        <w:spacing w:before="120" w:after="120"/>
        <w:ind w:firstLine="709"/>
      </w:pPr>
      <w:r>
        <w:t>- Loại hợp đồng: Hợp đồng trọn gói, không điều chỉnh giá.</w:t>
      </w:r>
    </w:p>
    <w:p w:rsidR="00F37E1F" w:rsidRDefault="00F37E1F" w:rsidP="00F37E1F">
      <w:pPr>
        <w:spacing w:before="120" w:after="120"/>
        <w:ind w:firstLine="709"/>
      </w:pPr>
      <w:r>
        <w:t>- Thời gian thực hiện hợp đồng: 12 tháng kể từ ngày ký hợp đồng.</w:t>
      </w:r>
    </w:p>
    <w:p w:rsidR="00F37E1F" w:rsidRDefault="00F37E1F" w:rsidP="00F37E1F">
      <w:pPr>
        <w:spacing w:before="120" w:after="120"/>
        <w:ind w:firstLine="709"/>
      </w:pPr>
      <w:r w:rsidRPr="00B02718">
        <w:rPr>
          <w:b/>
        </w:rPr>
        <w:t>2. Danh sách nhà thầu không được lựa chọn và tóm tắt lý do không được lựa</w:t>
      </w:r>
      <w:r>
        <w:t xml:space="preserve"> chọn:</w:t>
      </w:r>
    </w:p>
    <w:p w:rsidR="00F37E1F" w:rsidRDefault="00F37E1F" w:rsidP="00F37E1F">
      <w:pPr>
        <w:spacing w:before="120" w:after="120"/>
        <w:ind w:firstLine="709"/>
      </w:pPr>
      <w:r>
        <w:t>2.1. Tên nhà thầu: Công ty Cổ phần đầu tư và kỹ thuật tài nguyên môi trường ETC.</w:t>
      </w:r>
    </w:p>
    <w:p w:rsidR="00F37E1F" w:rsidRDefault="00F37E1F" w:rsidP="00F37E1F">
      <w:pPr>
        <w:spacing w:before="120" w:after="120"/>
        <w:ind w:firstLine="709"/>
      </w:pPr>
      <w:r>
        <w:t>Địa chỉ: Đường D1 (M2+M3), Khu công nghiệp Hòa Xá, thành phố Nam Định, tỉnh Nam Định.</w:t>
      </w:r>
    </w:p>
    <w:p w:rsidR="00F37E1F" w:rsidRDefault="00F37E1F" w:rsidP="00F37E1F">
      <w:pPr>
        <w:spacing w:before="120" w:after="120"/>
        <w:ind w:firstLine="709"/>
      </w:pPr>
      <w:r>
        <w:t>Tóm tắt lý do không được lựa chọn: Không đáp ứng yêu cầu về năng lực và kinh nghiệm nêu trong HSYC, cụ thể:</w:t>
      </w:r>
    </w:p>
    <w:p w:rsidR="00F37E1F" w:rsidRDefault="00F37E1F" w:rsidP="00F37E1F">
      <w:pPr>
        <w:spacing w:before="120" w:after="120"/>
        <w:ind w:firstLine="709"/>
      </w:pPr>
      <w:r>
        <w:t>- Không có tài liệu chứng minh HĐLĐ tối thiểu 05 nhân viên còn hiệu lực</w:t>
      </w:r>
      <w:r w:rsidR="00B02718">
        <w:t xml:space="preserve"> (01/05 Hợp đồng lao động hết hiệu lực tính tại thời điểm đóng thầu).</w:t>
      </w:r>
    </w:p>
    <w:p w:rsidR="00B02718" w:rsidRDefault="00B02718" w:rsidP="00F37E1F">
      <w:pPr>
        <w:spacing w:before="120" w:after="120"/>
        <w:ind w:firstLine="709"/>
      </w:pPr>
      <w:r>
        <w:lastRenderedPageBreak/>
        <w:t>- Không thỏa mãn yêu cầu: Có ít nhất 01 nhân viên có chứng chỉ quản lý chất thải nguy hại do cơ quan có thẩm quyền cấp (Chứng chỉ Quản lý chất thải nguy hại hết hiệu lực tính tại thời điểm đóng thầu).</w:t>
      </w:r>
    </w:p>
    <w:p w:rsidR="00B02718" w:rsidRDefault="00B02718" w:rsidP="00F37E1F">
      <w:pPr>
        <w:spacing w:before="120" w:after="120"/>
        <w:ind w:firstLine="709"/>
      </w:pPr>
      <w:r>
        <w:t>3. Kế hoạch ký hợp đồng với nhà thầu trúng thầu:</w:t>
      </w:r>
    </w:p>
    <w:p w:rsidR="00B02718" w:rsidRDefault="00B02718" w:rsidP="00F37E1F">
      <w:pPr>
        <w:spacing w:before="120" w:after="120"/>
        <w:ind w:firstLine="709"/>
      </w:pPr>
      <w:r>
        <w:t>Trong thời gian 03 ngày làm việc kể từ ngày nhận được thông báo về kết quả lựa chọn nhà thầu của Bên mời thầu, Nhà thầu trúng thầu phải gửi cho Bên mời thầu văn bản chấp thuận hoàn thiện, ký kết hợp đồng.</w:t>
      </w:r>
    </w:p>
    <w:p w:rsidR="00653C29" w:rsidRDefault="00B02718" w:rsidP="00B02718">
      <w:pPr>
        <w:spacing w:before="120" w:after="120"/>
        <w:ind w:firstLine="709"/>
      </w:pPr>
      <w:r>
        <w:t>Bệnh viện Sản-Nhi tỉnh Quảng Ngãi xin thông báo đến nhà thầu được biết./.</w:t>
      </w:r>
    </w:p>
    <w:p w:rsidR="00B02718" w:rsidRDefault="00B02718" w:rsidP="00B02718">
      <w:pPr>
        <w:spacing w:before="120" w:after="120"/>
        <w:ind w:firstLine="709"/>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gridCol w:w="4644"/>
      </w:tblGrid>
      <w:tr w:rsidR="00653C29" w:rsidTr="00653C29">
        <w:tc>
          <w:tcPr>
            <w:tcW w:w="4644" w:type="dxa"/>
          </w:tcPr>
          <w:p w:rsidR="00653C29" w:rsidRPr="00653C29" w:rsidRDefault="00653C29" w:rsidP="00C547FF">
            <w:pPr>
              <w:rPr>
                <w:b/>
                <w:i/>
                <w:sz w:val="24"/>
              </w:rPr>
            </w:pPr>
            <w:r w:rsidRPr="00653C29">
              <w:rPr>
                <w:b/>
                <w:i/>
                <w:sz w:val="24"/>
              </w:rPr>
              <w:t>Nơi nhận:</w:t>
            </w:r>
          </w:p>
          <w:p w:rsidR="00653C29" w:rsidRPr="00653C29" w:rsidRDefault="00653C29" w:rsidP="00C547FF">
            <w:pPr>
              <w:rPr>
                <w:sz w:val="22"/>
              </w:rPr>
            </w:pPr>
            <w:r w:rsidRPr="00653C29">
              <w:rPr>
                <w:sz w:val="22"/>
              </w:rPr>
              <w:t xml:space="preserve">- </w:t>
            </w:r>
            <w:r w:rsidR="00B02718">
              <w:rPr>
                <w:sz w:val="22"/>
              </w:rPr>
              <w:t>Các nhà thầu tham gia gói thầu</w:t>
            </w:r>
            <w:r w:rsidRPr="00653C29">
              <w:rPr>
                <w:sz w:val="22"/>
              </w:rPr>
              <w:t>;</w:t>
            </w:r>
          </w:p>
          <w:p w:rsidR="00653C29" w:rsidRPr="00653C29" w:rsidRDefault="00653C29" w:rsidP="00C547FF">
            <w:pPr>
              <w:rPr>
                <w:sz w:val="22"/>
              </w:rPr>
            </w:pPr>
            <w:r w:rsidRPr="00653C29">
              <w:rPr>
                <w:sz w:val="22"/>
              </w:rPr>
              <w:t>- Giám đốc, PGĐ Bệnh viện;</w:t>
            </w:r>
          </w:p>
          <w:p w:rsidR="00653C29" w:rsidRPr="00653C29" w:rsidRDefault="00653C29" w:rsidP="00C547FF">
            <w:pPr>
              <w:rPr>
                <w:sz w:val="22"/>
              </w:rPr>
            </w:pPr>
            <w:r w:rsidRPr="00653C29">
              <w:rPr>
                <w:sz w:val="22"/>
              </w:rPr>
              <w:t xml:space="preserve">- </w:t>
            </w:r>
            <w:r w:rsidR="00B02718">
              <w:rPr>
                <w:sz w:val="22"/>
              </w:rPr>
              <w:t>Các Phòng: TCKT, HCVT</w:t>
            </w:r>
            <w:r w:rsidRPr="00653C29">
              <w:rPr>
                <w:sz w:val="22"/>
              </w:rPr>
              <w:t>;</w:t>
            </w:r>
          </w:p>
          <w:p w:rsidR="00653C29" w:rsidRDefault="00653C29" w:rsidP="00C547FF">
            <w:r w:rsidRPr="00653C29">
              <w:rPr>
                <w:sz w:val="22"/>
              </w:rPr>
              <w:t>- Lưu: VT, HST.</w:t>
            </w:r>
          </w:p>
        </w:tc>
        <w:tc>
          <w:tcPr>
            <w:tcW w:w="4644" w:type="dxa"/>
          </w:tcPr>
          <w:p w:rsidR="00653C29" w:rsidRDefault="00653C29" w:rsidP="00653C29">
            <w:pPr>
              <w:jc w:val="center"/>
              <w:rPr>
                <w:b/>
              </w:rPr>
            </w:pPr>
            <w:r w:rsidRPr="00653C29">
              <w:rPr>
                <w:b/>
              </w:rPr>
              <w:t>GIÁM ĐỐC</w:t>
            </w:r>
          </w:p>
          <w:p w:rsidR="00D81957" w:rsidRDefault="00D81957" w:rsidP="00653C29">
            <w:pPr>
              <w:jc w:val="center"/>
              <w:rPr>
                <w:b/>
              </w:rPr>
            </w:pPr>
          </w:p>
          <w:p w:rsidR="00D81957" w:rsidRPr="00D81957" w:rsidRDefault="00D81957" w:rsidP="00653C29">
            <w:pPr>
              <w:jc w:val="center"/>
              <w:rPr>
                <w:b/>
                <w:i/>
              </w:rPr>
            </w:pPr>
            <w:r w:rsidRPr="00D81957">
              <w:rPr>
                <w:b/>
                <w:i/>
              </w:rPr>
              <w:t>(Đã ký)</w:t>
            </w:r>
          </w:p>
          <w:p w:rsidR="00D81957" w:rsidRDefault="00D81957" w:rsidP="00653C29">
            <w:pPr>
              <w:jc w:val="center"/>
              <w:rPr>
                <w:b/>
              </w:rPr>
            </w:pPr>
          </w:p>
          <w:p w:rsidR="00D81957" w:rsidRPr="00653C29" w:rsidRDefault="00D81957" w:rsidP="00653C29">
            <w:pPr>
              <w:jc w:val="center"/>
              <w:rPr>
                <w:b/>
              </w:rPr>
            </w:pPr>
            <w:r>
              <w:rPr>
                <w:b/>
              </w:rPr>
              <w:t>Nguyễn Đình Tuyến</w:t>
            </w:r>
          </w:p>
        </w:tc>
      </w:tr>
    </w:tbl>
    <w:p w:rsidR="00653C29" w:rsidRDefault="00653C29" w:rsidP="00C547FF">
      <w:pPr>
        <w:ind w:firstLine="709"/>
      </w:pPr>
    </w:p>
    <w:sectPr w:rsidR="00653C29" w:rsidSect="00357B06">
      <w:pgSz w:w="11907" w:h="16840" w:code="9"/>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0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5A9A"/>
    <w:rsid w:val="00020C4F"/>
    <w:rsid w:val="00022797"/>
    <w:rsid w:val="00057053"/>
    <w:rsid w:val="00201C64"/>
    <w:rsid w:val="00357B06"/>
    <w:rsid w:val="003E5A9A"/>
    <w:rsid w:val="005660B7"/>
    <w:rsid w:val="005E159C"/>
    <w:rsid w:val="00653C29"/>
    <w:rsid w:val="006766BE"/>
    <w:rsid w:val="008D72A9"/>
    <w:rsid w:val="00B02718"/>
    <w:rsid w:val="00C547FF"/>
    <w:rsid w:val="00D81957"/>
    <w:rsid w:val="00F37E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6"/>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E5A9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6"/>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E5A9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146</TotalTime>
  <Pages>2</Pages>
  <Words>399</Words>
  <Characters>2279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QPO</Company>
  <LinksUpToDate>false</LinksUpToDate>
  <CharactersWithSpaces>2673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Tran Nhu Y</dc:creator>
  <cp:lastModifiedBy>Tran Nhu Y</cp:lastModifiedBy>
  <cp:revision>4</cp:revision>
  <cp:lastPrinted>2019-10-01T09:17:00Z</cp:lastPrinted>
  <dcterms:created xsi:type="dcterms:W3CDTF">2019-10-01T06:59:00Z</dcterms:created>
  <dcterms:modified xsi:type="dcterms:W3CDTF">2019-10-02T03:50:00Z</dcterms:modified>
</cp:coreProperties>
</file>