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118C" w:rsidRPr="005B6453" w:rsidRDefault="0060118C" w:rsidP="0060118C">
      <w:pPr>
        <w:spacing w:before="40" w:after="40"/>
        <w:jc w:val="both"/>
        <w:rPr>
          <w:rFonts w:ascii="Times New Roman" w:hAnsi="Times New Roman"/>
          <w:b/>
          <w:sz w:val="14"/>
          <w:szCs w:val="20"/>
          <w:lang w:val="it-IT" w:eastAsia="ja-JP"/>
        </w:rPr>
      </w:pPr>
    </w:p>
    <w:tbl>
      <w:tblPr>
        <w:tblW w:w="4889" w:type="pct"/>
        <w:tblInd w:w="108" w:type="dxa"/>
        <w:tblLook w:val="0000" w:firstRow="0" w:lastRow="0" w:firstColumn="0" w:lastColumn="0" w:noHBand="0" w:noVBand="0"/>
      </w:tblPr>
      <w:tblGrid>
        <w:gridCol w:w="3906"/>
        <w:gridCol w:w="5457"/>
      </w:tblGrid>
      <w:tr w:rsidR="0060118C" w:rsidRPr="005B6453" w:rsidTr="003330CF">
        <w:trPr>
          <w:trHeight w:val="1237"/>
        </w:trPr>
        <w:tc>
          <w:tcPr>
            <w:tcW w:w="2086" w:type="pct"/>
          </w:tcPr>
          <w:p w:rsidR="0060118C" w:rsidRPr="005B6453" w:rsidRDefault="0060118C" w:rsidP="003330CF">
            <w:pPr>
              <w:jc w:val="center"/>
              <w:rPr>
                <w:rFonts w:ascii="Times New Roman" w:hAnsi="Times New Roman"/>
                <w:b/>
                <w:bCs/>
                <w:sz w:val="22"/>
                <w:szCs w:val="20"/>
                <w:lang w:val="sv-SE" w:eastAsia="ja-JP"/>
              </w:rPr>
            </w:pPr>
            <w:r w:rsidRPr="005B6453">
              <w:rPr>
                <w:rFonts w:ascii="Times New Roman" w:hAnsi="Times New Roman"/>
                <w:b/>
                <w:bCs/>
                <w:sz w:val="22"/>
                <w:szCs w:val="20"/>
                <w:lang w:val="sv-SE" w:eastAsia="ja-JP"/>
              </w:rPr>
              <w:t>CÔNG TY ĐIỆN LỰC BẮC GIANG</w:t>
            </w:r>
          </w:p>
          <w:p w:rsidR="0060118C" w:rsidRPr="005B6453" w:rsidRDefault="0060118C" w:rsidP="003330CF">
            <w:pPr>
              <w:jc w:val="center"/>
              <w:rPr>
                <w:rFonts w:ascii="Times New Roman" w:hAnsi="Times New Roman"/>
                <w:b/>
                <w:bCs/>
                <w:sz w:val="24"/>
                <w:szCs w:val="20"/>
                <w:lang w:val="sv-SE" w:eastAsia="ja-JP"/>
              </w:rPr>
            </w:pPr>
            <w:r w:rsidRPr="005B6453">
              <w:rPr>
                <w:rFonts w:ascii="Times New Roman" w:hAnsi="Times New Roman"/>
                <w:b/>
                <w:bCs/>
                <w:sz w:val="24"/>
                <w:szCs w:val="20"/>
                <w:lang w:val="sv-SE" w:eastAsia="ja-JP"/>
              </w:rPr>
              <w:t>TỔ THẨM ĐỊNH</w:t>
            </w:r>
          </w:p>
          <w:p w:rsidR="0060118C" w:rsidRPr="005B6453" w:rsidRDefault="0060118C" w:rsidP="003330CF">
            <w:pPr>
              <w:jc w:val="center"/>
              <w:rPr>
                <w:sz w:val="12"/>
                <w:szCs w:val="12"/>
                <w:lang w:val="es-ES" w:eastAsia="ja-JP"/>
              </w:rPr>
            </w:pPr>
            <w:r w:rsidRPr="005B6453">
              <w:rPr>
                <w:sz w:val="12"/>
                <w:szCs w:val="12"/>
                <w:lang w:val="es-ES" w:eastAsia="ja-JP"/>
              </w:rPr>
              <w:t>_______________________</w:t>
            </w:r>
          </w:p>
        </w:tc>
        <w:tc>
          <w:tcPr>
            <w:tcW w:w="2914" w:type="pct"/>
          </w:tcPr>
          <w:p w:rsidR="0060118C" w:rsidRPr="005B6453" w:rsidRDefault="0060118C" w:rsidP="003330CF">
            <w:pPr>
              <w:ind w:left="-144"/>
              <w:jc w:val="center"/>
              <w:rPr>
                <w:rFonts w:ascii="Times New Roman" w:hAnsi="Times New Roman"/>
                <w:b/>
                <w:bCs/>
                <w:sz w:val="24"/>
                <w:szCs w:val="26"/>
                <w:lang w:val="es-ES" w:eastAsia="ja-JP"/>
              </w:rPr>
            </w:pPr>
            <w:r w:rsidRPr="005B6453">
              <w:rPr>
                <w:rFonts w:ascii="Times New Roman" w:hAnsi="Times New Roman"/>
                <w:b/>
                <w:bCs/>
                <w:sz w:val="24"/>
                <w:szCs w:val="26"/>
                <w:lang w:val="es-ES" w:eastAsia="ja-JP"/>
              </w:rPr>
              <w:t>CỘNG HOÀ XÃ HỘI CHỦ NGHĨA VIỆT NAM</w:t>
            </w:r>
          </w:p>
          <w:p w:rsidR="0060118C" w:rsidRPr="005B6453" w:rsidRDefault="0060118C" w:rsidP="003330CF">
            <w:pPr>
              <w:ind w:left="-144"/>
              <w:jc w:val="center"/>
              <w:rPr>
                <w:rFonts w:ascii="Times New Roman" w:hAnsi="Times New Roman"/>
                <w:lang w:val="es-ES" w:eastAsia="ja-JP"/>
              </w:rPr>
            </w:pPr>
            <w:r w:rsidRPr="005B6453">
              <w:rPr>
                <w:rFonts w:ascii="Times New Roman" w:hAnsi="Times New Roman"/>
                <w:b/>
                <w:bCs/>
                <w:sz w:val="26"/>
                <w:lang w:val="es-ES" w:eastAsia="ja-JP"/>
              </w:rPr>
              <w:t>Độc lập - Tự do - Hạnh phúc</w:t>
            </w:r>
          </w:p>
          <w:p w:rsidR="0060118C" w:rsidRPr="005B6453" w:rsidRDefault="0060118C" w:rsidP="003330CF">
            <w:pPr>
              <w:spacing w:before="120"/>
              <w:jc w:val="right"/>
              <w:rPr>
                <w:rFonts w:ascii="Times New Roman" w:hAnsi="Times New Roman"/>
                <w:color w:val="000000"/>
                <w:sz w:val="26"/>
                <w:szCs w:val="20"/>
                <w:lang w:val="nl-NL" w:eastAsia="ja-JP"/>
              </w:rPr>
            </w:pPr>
            <w:r>
              <w:rPr>
                <w:noProof/>
                <w:sz w:val="24"/>
                <w:szCs w:val="20"/>
              </w:rPr>
              <mc:AlternateContent>
                <mc:Choice Requires="wps">
                  <w:drawing>
                    <wp:anchor distT="4294967295" distB="4294967295" distL="114300" distR="114300" simplePos="0" relativeHeight="251659264" behindDoc="0" locked="0" layoutInCell="1" allowOverlap="1">
                      <wp:simplePos x="0" y="0"/>
                      <wp:positionH relativeFrom="column">
                        <wp:posOffset>674370</wp:posOffset>
                      </wp:positionH>
                      <wp:positionV relativeFrom="paragraph">
                        <wp:posOffset>17144</wp:posOffset>
                      </wp:positionV>
                      <wp:extent cx="2009775" cy="0"/>
                      <wp:effectExtent l="0" t="0" r="9525"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097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3"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3.1pt,1.35pt" to="211.3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"/>
                  </w:pict>
                </mc:Fallback>
              </mc:AlternateContent>
            </w:r>
            <w:r>
              <w:rPr>
                <w:rFonts w:ascii="Times New Roman" w:hAnsi="Times New Roman"/>
                <w:i/>
                <w:color w:val="000000"/>
                <w:sz w:val="26"/>
                <w:szCs w:val="20"/>
                <w:lang w:val="nl-NL" w:eastAsia="ja-JP"/>
              </w:rPr>
              <w:t>Bắc Giang, ngày 23 tháng 4 năm 2018</w:t>
            </w:r>
          </w:p>
          <w:p w:rsidR="0060118C" w:rsidRPr="005B6453" w:rsidRDefault="0060118C" w:rsidP="003330CF">
            <w:pPr>
              <w:jc w:val="right"/>
              <w:rPr>
                <w:rFonts w:ascii="Times New Roman" w:hAnsi="Times New Roman"/>
                <w:i/>
                <w:sz w:val="26"/>
                <w:szCs w:val="26"/>
                <w:lang w:eastAsia="ja-JP"/>
              </w:rPr>
            </w:pPr>
          </w:p>
        </w:tc>
      </w:tr>
    </w:tbl>
    <w:p w:rsidR="0060118C" w:rsidRPr="005B6453" w:rsidRDefault="0060118C" w:rsidP="0060118C">
      <w:pPr>
        <w:spacing w:line="280" w:lineRule="exact"/>
        <w:jc w:val="center"/>
        <w:rPr>
          <w:rFonts w:ascii="Times New Roman" w:hAnsi="Times New Roman"/>
          <w:b/>
          <w:bCs/>
          <w:sz w:val="24"/>
          <w:szCs w:val="24"/>
          <w:lang w:val="nl-NL" w:eastAsia="ja-JP"/>
        </w:rPr>
      </w:pPr>
      <w:r w:rsidRPr="005B6453">
        <w:rPr>
          <w:rFonts w:ascii="Times New Roman" w:hAnsi="Times New Roman"/>
          <w:b/>
          <w:bCs/>
          <w:sz w:val="24"/>
          <w:szCs w:val="24"/>
          <w:lang w:val="nl-NL" w:eastAsia="ja-JP"/>
        </w:rPr>
        <w:t xml:space="preserve">BÁO CÁO </w:t>
      </w:r>
    </w:p>
    <w:p w:rsidR="0060118C" w:rsidRPr="00132C96" w:rsidRDefault="0060118C" w:rsidP="0060118C">
      <w:pPr>
        <w:spacing w:line="280" w:lineRule="exact"/>
        <w:jc w:val="center"/>
        <w:rPr>
          <w:rFonts w:ascii="Times New Roman" w:hAnsi="Times New Roman"/>
          <w:b/>
          <w:bCs/>
          <w:iCs/>
          <w:color w:val="000000"/>
          <w:sz w:val="24"/>
          <w:szCs w:val="24"/>
          <w:lang w:val="nl-NL" w:eastAsia="ja-JP"/>
        </w:rPr>
      </w:pPr>
      <w:r w:rsidRPr="00132C96">
        <w:rPr>
          <w:rFonts w:ascii="Times New Roman" w:hAnsi="Times New Roman"/>
          <w:b/>
          <w:bCs/>
          <w:sz w:val="24"/>
          <w:szCs w:val="24"/>
          <w:lang w:val="nl-NL" w:eastAsia="ja-JP"/>
        </w:rPr>
        <w:t xml:space="preserve">Thẩm định kết quả xét thầu </w:t>
      </w:r>
      <w:r w:rsidRPr="00132C96">
        <w:rPr>
          <w:rFonts w:ascii="Times New Roman" w:hAnsi="Times New Roman"/>
          <w:b/>
          <w:bCs/>
          <w:iCs/>
          <w:color w:val="000000"/>
          <w:sz w:val="24"/>
          <w:szCs w:val="24"/>
          <w:lang w:val="nl-NL" w:eastAsia="ja-JP"/>
        </w:rPr>
        <w:t>Gói thầu số 1: Xây lắp</w:t>
      </w:r>
    </w:p>
    <w:p w:rsidR="0060118C" w:rsidRPr="00132C96" w:rsidRDefault="0060118C" w:rsidP="0060118C">
      <w:pPr>
        <w:spacing w:line="280" w:lineRule="exact"/>
        <w:jc w:val="center"/>
        <w:rPr>
          <w:rFonts w:ascii="Times New Roman" w:hAnsi="Times New Roman"/>
          <w:b/>
          <w:bCs/>
          <w:iCs/>
          <w:color w:val="FF0000"/>
          <w:sz w:val="24"/>
          <w:szCs w:val="24"/>
          <w:lang w:val="nl-NL" w:eastAsia="ja-JP"/>
        </w:rPr>
      </w:pPr>
      <w:r w:rsidRPr="00132C96">
        <w:rPr>
          <w:rFonts w:ascii="Times New Roman" w:hAnsi="Times New Roman"/>
          <w:b/>
          <w:bCs/>
          <w:iCs/>
          <w:color w:val="000000"/>
          <w:sz w:val="24"/>
          <w:szCs w:val="24"/>
          <w:lang w:val="nl-NL" w:eastAsia="ja-JP"/>
        </w:rPr>
        <w:t xml:space="preserve">Danh mục: </w:t>
      </w:r>
      <w:r>
        <w:rPr>
          <w:rFonts w:ascii="Times New Roman" w:hAnsi="Times New Roman"/>
          <w:b/>
          <w:bCs/>
          <w:iCs/>
          <w:color w:val="FF0000"/>
          <w:sz w:val="24"/>
          <w:szCs w:val="24"/>
          <w:lang w:val="nl-NL" w:eastAsia="ja-JP"/>
        </w:rPr>
        <w:t>SCL Đường dây 0,4kV sau TBA Đồng Giao, Thôn Số 3 xã Quý Sơn huyện Lục Ngạn</w:t>
      </w:r>
    </w:p>
    <w:p w:rsidR="0060118C" w:rsidRPr="00132C96" w:rsidRDefault="0060118C" w:rsidP="0060118C">
      <w:pPr>
        <w:spacing w:line="280" w:lineRule="exact"/>
        <w:jc w:val="center"/>
        <w:rPr>
          <w:rFonts w:ascii="Times New Roman" w:hAnsi="Times New Roman"/>
          <w:b/>
          <w:bCs/>
          <w:iCs/>
          <w:color w:val="FF0000"/>
          <w:sz w:val="24"/>
          <w:szCs w:val="24"/>
          <w:lang w:val="nl-NL" w:eastAsia="ja-JP"/>
        </w:rPr>
      </w:pPr>
      <w:r w:rsidRPr="00132C96">
        <w:rPr>
          <w:rFonts w:ascii="Times New Roman" w:hAnsi="Times New Roman"/>
          <w:b/>
          <w:sz w:val="24"/>
          <w:szCs w:val="24"/>
          <w:lang w:val="es-ES"/>
        </w:rPr>
        <w:t>(Đấu thầu điện tử)</w:t>
      </w:r>
    </w:p>
    <w:p w:rsidR="0060118C" w:rsidRPr="009529FE" w:rsidRDefault="0060118C" w:rsidP="0060118C">
      <w:pPr>
        <w:spacing w:before="240" w:after="120"/>
        <w:ind w:hanging="119"/>
        <w:jc w:val="center"/>
        <w:rPr>
          <w:rFonts w:ascii="Times New Roman" w:hAnsi="Times New Roman"/>
          <w:sz w:val="24"/>
          <w:szCs w:val="24"/>
          <w:lang w:val="nl-NL" w:eastAsia="ja-JP"/>
        </w:rPr>
      </w:pPr>
      <w:r>
        <w:rPr>
          <w:rFonts w:ascii="Times New Roman" w:hAnsi="Times New Roman"/>
          <w:b/>
          <w:bCs/>
          <w:noProof/>
          <w:sz w:val="24"/>
          <w:szCs w:val="26"/>
        </w:rPr>
        <mc:AlternateContent>
          <mc:Choice Requires="wps">
            <w:drawing>
              <wp:anchor distT="4294967295" distB="4294967295" distL="114300" distR="114300" simplePos="0" relativeHeight="251660288" behindDoc="0" locked="0" layoutInCell="1" allowOverlap="1">
                <wp:simplePos x="0" y="0"/>
                <wp:positionH relativeFrom="column">
                  <wp:posOffset>2223770</wp:posOffset>
                </wp:positionH>
                <wp:positionV relativeFrom="paragraph">
                  <wp:posOffset>25399</wp:posOffset>
                </wp:positionV>
                <wp:extent cx="1689735" cy="0"/>
                <wp:effectExtent l="0" t="0" r="24765"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8973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75.1pt,2pt" to="308.15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"/>
            </w:pict>
          </mc:Fallback>
        </mc:AlternateContent>
      </w:r>
      <w:r w:rsidRPr="009529FE">
        <w:rPr>
          <w:rFonts w:ascii="Times New Roman" w:hAnsi="Times New Roman"/>
          <w:sz w:val="24"/>
          <w:szCs w:val="24"/>
          <w:lang w:val="nl-NL" w:eastAsia="ja-JP"/>
        </w:rPr>
        <w:t>Kính gửi: Giám đốc Công ty Điện lực Bắc Giang</w:t>
      </w:r>
    </w:p>
    <w:p w:rsidR="0060118C" w:rsidRPr="005B6453" w:rsidRDefault="0060118C" w:rsidP="0060118C">
      <w:pPr>
        <w:spacing w:before="80" w:line="260" w:lineRule="exact"/>
        <w:ind w:firstLine="567"/>
        <w:jc w:val="both"/>
        <w:rPr>
          <w:rFonts w:ascii="Times New Roman" w:hAnsi="Times New Roman"/>
          <w:color w:val="000000"/>
          <w:sz w:val="24"/>
          <w:szCs w:val="24"/>
          <w:lang w:val="nl-NL" w:eastAsia="ja-JP"/>
        </w:rPr>
      </w:pPr>
      <w:r w:rsidRPr="005B6453">
        <w:rPr>
          <w:rFonts w:ascii="Times New Roman" w:hAnsi="Times New Roman"/>
          <w:color w:val="000000"/>
          <w:sz w:val="24"/>
          <w:szCs w:val="24"/>
          <w:lang w:val="nl-NL" w:eastAsia="ja-JP"/>
        </w:rPr>
        <w:t>Căn cứ Luật đấu thầu số 43/2013/QH13 ngày 26 tháng 11 năm 2013 của Quốc hội;</w:t>
      </w:r>
    </w:p>
    <w:p w:rsidR="0060118C" w:rsidRPr="005B6453" w:rsidRDefault="0060118C" w:rsidP="0060118C">
      <w:pPr>
        <w:spacing w:before="80" w:line="260" w:lineRule="exact"/>
        <w:ind w:firstLine="567"/>
        <w:jc w:val="both"/>
        <w:rPr>
          <w:rFonts w:ascii="Times New Roman" w:hAnsi="Times New Roman"/>
          <w:color w:val="000000"/>
          <w:sz w:val="24"/>
          <w:szCs w:val="24"/>
          <w:lang w:val="nl-NL" w:eastAsia="ja-JP"/>
        </w:rPr>
      </w:pPr>
      <w:r w:rsidRPr="005B6453">
        <w:rPr>
          <w:rFonts w:ascii="Times New Roman" w:hAnsi="Times New Roman"/>
          <w:color w:val="000000"/>
          <w:sz w:val="24"/>
          <w:szCs w:val="24"/>
          <w:lang w:val="nl-NL" w:eastAsia="ja-JP"/>
        </w:rPr>
        <w:t xml:space="preserve">Căn cứ Thông tư số 11/2015/TT-BKHĐT ngày 05/11/2015 của Bộ Kế hoạch và đầu tư quy định chi tiết lập hồ sơ yêu cầu đối với chỉ định thầu, chào hàng cạnh; </w:t>
      </w:r>
    </w:p>
    <w:p w:rsidR="0060118C" w:rsidRPr="005B6453" w:rsidRDefault="0060118C" w:rsidP="0060118C">
      <w:pPr>
        <w:spacing w:before="80" w:line="260" w:lineRule="exact"/>
        <w:ind w:firstLine="567"/>
        <w:jc w:val="both"/>
        <w:rPr>
          <w:rFonts w:ascii="Times New Roman" w:hAnsi="Times New Roman"/>
          <w:color w:val="000000"/>
          <w:sz w:val="24"/>
          <w:szCs w:val="24"/>
          <w:lang w:val="nl-NL" w:eastAsia="ja-JP"/>
        </w:rPr>
      </w:pPr>
      <w:r w:rsidRPr="005B6453">
        <w:rPr>
          <w:rFonts w:ascii="Times New Roman" w:hAnsi="Times New Roman"/>
          <w:color w:val="000000"/>
          <w:sz w:val="24"/>
          <w:szCs w:val="24"/>
          <w:lang w:val="nl-NL" w:eastAsia="ja-JP"/>
        </w:rPr>
        <w:t>Căn cứ Thông tư số 19/2015/TT-BKHĐT ngày 27/11/2015 của Bộ Kế hoạch và đầu tư quy định chi tiết lập báo cáo thẩm định trong quá trình tổ chức lựa chọn nhà thầu;</w:t>
      </w:r>
    </w:p>
    <w:p w:rsidR="0060118C" w:rsidRPr="005B6453" w:rsidRDefault="0060118C" w:rsidP="0060118C">
      <w:pPr>
        <w:spacing w:before="80" w:line="260" w:lineRule="exact"/>
        <w:ind w:firstLine="567"/>
        <w:jc w:val="both"/>
        <w:rPr>
          <w:rFonts w:ascii="Times New Roman" w:hAnsi="Times New Roman"/>
          <w:color w:val="000000"/>
          <w:sz w:val="24"/>
          <w:szCs w:val="24"/>
          <w:lang w:val="nl-NL" w:eastAsia="ja-JP"/>
        </w:rPr>
      </w:pPr>
      <w:r w:rsidRPr="005B6453">
        <w:rPr>
          <w:rFonts w:ascii="Times New Roman" w:hAnsi="Times New Roman"/>
          <w:color w:val="000000"/>
          <w:sz w:val="24"/>
          <w:szCs w:val="24"/>
          <w:lang w:val="nl-NL" w:eastAsia="ja-JP"/>
        </w:rPr>
        <w:t xml:space="preserve">Căn cứ Quyết định số </w:t>
      </w:r>
      <w:r>
        <w:rPr>
          <w:rFonts w:ascii="Times New Roman" w:hAnsi="Times New Roman"/>
          <w:color w:val="000000"/>
          <w:sz w:val="24"/>
          <w:szCs w:val="24"/>
          <w:lang w:val="nl-NL" w:eastAsia="ja-JP"/>
        </w:rPr>
        <w:t>496/QĐ-PCBG ngày 12</w:t>
      </w:r>
      <w:r w:rsidRPr="005B6453">
        <w:rPr>
          <w:rFonts w:ascii="Times New Roman" w:hAnsi="Times New Roman"/>
          <w:color w:val="000000"/>
          <w:sz w:val="24"/>
          <w:szCs w:val="24"/>
          <w:lang w:val="nl-NL" w:eastAsia="ja-JP"/>
        </w:rPr>
        <w:t>/0</w:t>
      </w:r>
      <w:r>
        <w:rPr>
          <w:rFonts w:ascii="Times New Roman" w:hAnsi="Times New Roman"/>
          <w:color w:val="000000"/>
          <w:sz w:val="24"/>
          <w:szCs w:val="24"/>
          <w:lang w:val="nl-NL" w:eastAsia="ja-JP"/>
        </w:rPr>
        <w:t>2</w:t>
      </w:r>
      <w:r w:rsidRPr="005B6453">
        <w:rPr>
          <w:rFonts w:ascii="Times New Roman" w:hAnsi="Times New Roman"/>
          <w:color w:val="000000"/>
          <w:sz w:val="24"/>
          <w:szCs w:val="24"/>
          <w:lang w:val="nl-NL" w:eastAsia="ja-JP"/>
        </w:rPr>
        <w:t>/201</w:t>
      </w:r>
      <w:r>
        <w:rPr>
          <w:rFonts w:ascii="Times New Roman" w:hAnsi="Times New Roman"/>
          <w:color w:val="000000"/>
          <w:sz w:val="24"/>
          <w:szCs w:val="24"/>
          <w:lang w:val="nl-NL" w:eastAsia="ja-JP"/>
        </w:rPr>
        <w:t>8</w:t>
      </w:r>
      <w:r w:rsidRPr="005B6453">
        <w:rPr>
          <w:rFonts w:ascii="Times New Roman" w:hAnsi="Times New Roman"/>
          <w:color w:val="000000"/>
          <w:sz w:val="24"/>
          <w:szCs w:val="24"/>
          <w:lang w:val="nl-NL" w:eastAsia="ja-JP"/>
        </w:rPr>
        <w:t xml:space="preserve"> của Giám đốc Công ty Điện lực Bắc Giang về việc thành lập tổ thẩm định kết quả xét thầu các danh mục SCL, SCTX TSCĐ của Công ty Điện lực Bắc Giang;</w:t>
      </w:r>
    </w:p>
    <w:p w:rsidR="0060118C" w:rsidRDefault="0060118C" w:rsidP="0060118C">
      <w:pPr>
        <w:spacing w:before="80" w:line="260" w:lineRule="exact"/>
        <w:ind w:firstLine="567"/>
        <w:jc w:val="both"/>
        <w:rPr>
          <w:rFonts w:ascii="Times New Roman" w:hAnsi="Times New Roman"/>
          <w:color w:val="000000"/>
          <w:sz w:val="24"/>
          <w:szCs w:val="24"/>
          <w:lang w:val="nl-NL" w:eastAsia="ja-JP"/>
        </w:rPr>
      </w:pPr>
      <w:r w:rsidRPr="005B6453">
        <w:rPr>
          <w:rFonts w:ascii="Times New Roman" w:hAnsi="Times New Roman"/>
          <w:color w:val="000000"/>
          <w:sz w:val="24"/>
          <w:szCs w:val="24"/>
          <w:lang w:val="nl-NL" w:eastAsia="ja-JP"/>
        </w:rPr>
        <w:t xml:space="preserve">Căn cứ Báo cáo đánh giá </w:t>
      </w:r>
      <w:r>
        <w:rPr>
          <w:rFonts w:ascii="Times New Roman" w:hAnsi="Times New Roman"/>
          <w:color w:val="000000"/>
          <w:sz w:val="24"/>
          <w:szCs w:val="24"/>
          <w:lang w:val="nl-NL" w:eastAsia="ja-JP"/>
        </w:rPr>
        <w:t>HSDT</w:t>
      </w:r>
      <w:r w:rsidRPr="005B6453">
        <w:rPr>
          <w:rFonts w:ascii="Times New Roman" w:hAnsi="Times New Roman"/>
          <w:color w:val="000000"/>
          <w:sz w:val="24"/>
          <w:szCs w:val="24"/>
          <w:lang w:val="nl-NL" w:eastAsia="ja-JP"/>
        </w:rPr>
        <w:t xml:space="preserve"> </w:t>
      </w:r>
      <w:r w:rsidRPr="00336C2F">
        <w:rPr>
          <w:rFonts w:ascii="Times New Roman" w:hAnsi="Times New Roman"/>
          <w:color w:val="FF0000"/>
          <w:sz w:val="24"/>
          <w:szCs w:val="24"/>
          <w:lang w:val="nl-NL" w:eastAsia="ja-JP"/>
        </w:rPr>
        <w:t xml:space="preserve">Gói thầu số 1: Xây lắp, Danh mục: </w:t>
      </w:r>
      <w:r>
        <w:rPr>
          <w:rFonts w:ascii="Times New Roman" w:hAnsi="Times New Roman"/>
          <w:color w:val="FF0000"/>
          <w:sz w:val="24"/>
          <w:szCs w:val="24"/>
          <w:lang w:val="nl-NL" w:eastAsia="ja-JP"/>
        </w:rPr>
        <w:t>SCL Đường dây 0,4kV sau TBA Đồng Giao, Thôn Số 3 xã Quý Sơn huyện Lục Ngạn</w:t>
      </w:r>
      <w:r w:rsidRPr="005B6453">
        <w:rPr>
          <w:rFonts w:ascii="Times New Roman" w:hAnsi="Times New Roman"/>
          <w:noProof/>
          <w:color w:val="FF0000"/>
          <w:sz w:val="24"/>
          <w:szCs w:val="24"/>
          <w:lang w:val="nl-NL" w:eastAsia="ja-JP"/>
        </w:rPr>
        <w:t xml:space="preserve"> </w:t>
      </w:r>
      <w:r w:rsidRPr="002F6DED">
        <w:rPr>
          <w:rFonts w:ascii="Times New Roman" w:hAnsi="Times New Roman"/>
          <w:color w:val="000000"/>
          <w:sz w:val="24"/>
          <w:szCs w:val="24"/>
          <w:lang w:val="nl-NL" w:eastAsia="ja-JP"/>
        </w:rPr>
        <w:t>của Tổ xét thầu các danh mục SCL, SCTX TSCĐ PCBG</w:t>
      </w:r>
      <w:r>
        <w:rPr>
          <w:rFonts w:ascii="Times New Roman" w:hAnsi="Times New Roman"/>
          <w:color w:val="000000"/>
          <w:sz w:val="24"/>
          <w:szCs w:val="24"/>
          <w:lang w:val="nl-NL" w:eastAsia="ja-JP"/>
        </w:rPr>
        <w:t xml:space="preserve"> ngày 16/4/2018</w:t>
      </w:r>
      <w:r w:rsidRPr="002F6DED">
        <w:rPr>
          <w:rFonts w:ascii="Times New Roman" w:hAnsi="Times New Roman"/>
          <w:color w:val="000000"/>
          <w:sz w:val="24"/>
          <w:szCs w:val="24"/>
          <w:lang w:val="nl-NL" w:eastAsia="ja-JP"/>
        </w:rPr>
        <w:t>;</w:t>
      </w:r>
    </w:p>
    <w:p w:rsidR="0060118C" w:rsidRPr="005B6453" w:rsidRDefault="0060118C" w:rsidP="0060118C">
      <w:pPr>
        <w:spacing w:before="80" w:line="260" w:lineRule="exact"/>
        <w:ind w:firstLine="567"/>
        <w:jc w:val="both"/>
        <w:rPr>
          <w:rFonts w:ascii="Times New Roman" w:hAnsi="Times New Roman"/>
          <w:color w:val="FF0000"/>
          <w:sz w:val="24"/>
          <w:szCs w:val="24"/>
          <w:lang w:val="nl-NL" w:eastAsia="ja-JP"/>
        </w:rPr>
      </w:pPr>
      <w:r w:rsidRPr="005B6453">
        <w:rPr>
          <w:rFonts w:ascii="Times New Roman" w:hAnsi="Times New Roman"/>
          <w:color w:val="000000"/>
          <w:sz w:val="24"/>
          <w:szCs w:val="24"/>
          <w:lang w:val="nl-NL" w:eastAsia="ja-JP"/>
        </w:rPr>
        <w:t>Căn cứ Báo cáo đánh giá</w:t>
      </w:r>
      <w:r>
        <w:rPr>
          <w:rFonts w:ascii="Times New Roman" w:hAnsi="Times New Roman"/>
          <w:color w:val="000000"/>
          <w:sz w:val="24"/>
          <w:szCs w:val="24"/>
          <w:lang w:val="nl-NL" w:eastAsia="ja-JP"/>
        </w:rPr>
        <w:t xml:space="preserve"> bổ sung</w:t>
      </w:r>
      <w:r w:rsidRPr="005B6453">
        <w:rPr>
          <w:rFonts w:ascii="Times New Roman" w:hAnsi="Times New Roman"/>
          <w:color w:val="000000"/>
          <w:sz w:val="24"/>
          <w:szCs w:val="24"/>
          <w:lang w:val="nl-NL" w:eastAsia="ja-JP"/>
        </w:rPr>
        <w:t xml:space="preserve"> </w:t>
      </w:r>
      <w:r>
        <w:rPr>
          <w:rFonts w:ascii="Times New Roman" w:hAnsi="Times New Roman"/>
          <w:color w:val="000000"/>
          <w:sz w:val="24"/>
          <w:szCs w:val="24"/>
          <w:lang w:val="nl-NL" w:eastAsia="ja-JP"/>
        </w:rPr>
        <w:t>HSDT</w:t>
      </w:r>
      <w:r w:rsidRPr="005B6453">
        <w:rPr>
          <w:rFonts w:ascii="Times New Roman" w:hAnsi="Times New Roman"/>
          <w:color w:val="000000"/>
          <w:sz w:val="24"/>
          <w:szCs w:val="24"/>
          <w:lang w:val="nl-NL" w:eastAsia="ja-JP"/>
        </w:rPr>
        <w:t xml:space="preserve"> </w:t>
      </w:r>
      <w:r w:rsidRPr="00336C2F">
        <w:rPr>
          <w:rFonts w:ascii="Times New Roman" w:hAnsi="Times New Roman"/>
          <w:color w:val="FF0000"/>
          <w:sz w:val="24"/>
          <w:szCs w:val="24"/>
          <w:lang w:val="nl-NL" w:eastAsia="ja-JP"/>
        </w:rPr>
        <w:t xml:space="preserve">Gói thầu số 1: Xây lắp, Danh mục: </w:t>
      </w:r>
      <w:r>
        <w:rPr>
          <w:rFonts w:ascii="Times New Roman" w:hAnsi="Times New Roman"/>
          <w:color w:val="FF0000"/>
          <w:sz w:val="24"/>
          <w:szCs w:val="24"/>
          <w:lang w:val="nl-NL" w:eastAsia="ja-JP"/>
        </w:rPr>
        <w:t>SCL Đường dây 0,4kV sau TBA Đồng Giao, Thôn Số 3 xã Quý Sơn huyện Lục Ngạn</w:t>
      </w:r>
      <w:r w:rsidRPr="005B6453">
        <w:rPr>
          <w:rFonts w:ascii="Times New Roman" w:hAnsi="Times New Roman"/>
          <w:noProof/>
          <w:color w:val="FF0000"/>
          <w:sz w:val="24"/>
          <w:szCs w:val="24"/>
          <w:lang w:val="nl-NL" w:eastAsia="ja-JP"/>
        </w:rPr>
        <w:t xml:space="preserve"> </w:t>
      </w:r>
      <w:r w:rsidRPr="002F6DED">
        <w:rPr>
          <w:rFonts w:ascii="Times New Roman" w:hAnsi="Times New Roman"/>
          <w:color w:val="000000"/>
          <w:sz w:val="24"/>
          <w:szCs w:val="24"/>
          <w:lang w:val="nl-NL" w:eastAsia="ja-JP"/>
        </w:rPr>
        <w:t>của Tổ xét thầu các danh mục SCL, SCTX TSCĐ PCBG</w:t>
      </w:r>
      <w:r>
        <w:rPr>
          <w:rFonts w:ascii="Times New Roman" w:hAnsi="Times New Roman"/>
          <w:color w:val="000000"/>
          <w:sz w:val="24"/>
          <w:szCs w:val="24"/>
          <w:lang w:val="nl-NL" w:eastAsia="ja-JP"/>
        </w:rPr>
        <w:t xml:space="preserve"> ngày 23/4/2018</w:t>
      </w:r>
      <w:r w:rsidRPr="002F6DED">
        <w:rPr>
          <w:rFonts w:ascii="Times New Roman" w:hAnsi="Times New Roman"/>
          <w:color w:val="000000"/>
          <w:sz w:val="24"/>
          <w:szCs w:val="24"/>
          <w:lang w:val="nl-NL" w:eastAsia="ja-JP"/>
        </w:rPr>
        <w:t>;</w:t>
      </w:r>
    </w:p>
    <w:p w:rsidR="0060118C" w:rsidRPr="005B6453" w:rsidRDefault="0060118C" w:rsidP="0060118C">
      <w:pPr>
        <w:spacing w:before="80" w:line="260" w:lineRule="exact"/>
        <w:ind w:firstLine="567"/>
        <w:jc w:val="both"/>
        <w:rPr>
          <w:rFonts w:ascii="Times New Roman" w:hAnsi="Times New Roman"/>
          <w:color w:val="000000"/>
          <w:sz w:val="24"/>
          <w:szCs w:val="24"/>
          <w:lang w:val="nl-NL" w:eastAsia="ja-JP"/>
        </w:rPr>
      </w:pPr>
      <w:r w:rsidRPr="005B6453">
        <w:rPr>
          <w:rFonts w:ascii="Times New Roman" w:hAnsi="Times New Roman"/>
          <w:color w:val="000000"/>
          <w:sz w:val="24"/>
          <w:szCs w:val="24"/>
          <w:lang w:val="nl-NL" w:eastAsia="ja-JP"/>
        </w:rPr>
        <w:t>Tổ thẩm định kết quả xét thầu đã tiến hành thẩm định gói thầu nêu trên theo đúng quy định của pháp luật và lập báo cáo kết quả thẩm định theo các nội dung sau:</w:t>
      </w:r>
    </w:p>
    <w:p w:rsidR="0060118C" w:rsidRPr="005B6453" w:rsidRDefault="0060118C" w:rsidP="0060118C">
      <w:pPr>
        <w:keepNext/>
        <w:spacing w:before="80" w:line="260" w:lineRule="exact"/>
        <w:ind w:firstLine="567"/>
        <w:jc w:val="both"/>
        <w:outlineLvl w:val="1"/>
        <w:rPr>
          <w:rFonts w:ascii="Times New Roman" w:hAnsi="Times New Roman"/>
          <w:b/>
          <w:sz w:val="24"/>
          <w:szCs w:val="24"/>
          <w:lang w:val="nl-NL" w:eastAsia="ja-JP"/>
        </w:rPr>
      </w:pPr>
      <w:r w:rsidRPr="005B6453">
        <w:rPr>
          <w:rFonts w:ascii="Times New Roman" w:hAnsi="Times New Roman"/>
          <w:b/>
          <w:sz w:val="24"/>
          <w:szCs w:val="24"/>
          <w:lang w:val="nl-NL" w:eastAsia="ja-JP"/>
        </w:rPr>
        <w:t>I. THÔNG TIN CƠ BẢN</w:t>
      </w:r>
    </w:p>
    <w:p w:rsidR="0060118C" w:rsidRPr="005B6453" w:rsidRDefault="0060118C" w:rsidP="0060118C">
      <w:pPr>
        <w:keepNext/>
        <w:spacing w:before="80" w:line="260" w:lineRule="exact"/>
        <w:ind w:firstLine="567"/>
        <w:outlineLvl w:val="2"/>
        <w:rPr>
          <w:rFonts w:ascii="Times New Roman" w:hAnsi="Times New Roman"/>
          <w:b/>
          <w:sz w:val="24"/>
          <w:szCs w:val="24"/>
          <w:lang w:val="nl-NL" w:eastAsia="ja-JP"/>
        </w:rPr>
      </w:pPr>
      <w:r w:rsidRPr="005B6453">
        <w:rPr>
          <w:rFonts w:ascii="Times New Roman" w:hAnsi="Times New Roman"/>
          <w:b/>
          <w:sz w:val="24"/>
          <w:szCs w:val="24"/>
          <w:lang w:val="nl-NL" w:eastAsia="ja-JP"/>
        </w:rPr>
        <w:t xml:space="preserve">1. Giới thiệu chung về gói thầu </w:t>
      </w:r>
    </w:p>
    <w:p w:rsidR="0060118C" w:rsidRPr="005B6453" w:rsidRDefault="0060118C" w:rsidP="0060118C">
      <w:pPr>
        <w:spacing w:before="80" w:line="260" w:lineRule="exact"/>
        <w:ind w:firstLine="567"/>
        <w:jc w:val="both"/>
        <w:rPr>
          <w:rFonts w:ascii="Times New Roman" w:hAnsi="Times New Roman"/>
          <w:sz w:val="24"/>
          <w:szCs w:val="24"/>
          <w:lang w:val="nl-NL" w:eastAsia="ja-JP"/>
        </w:rPr>
      </w:pPr>
      <w:r w:rsidRPr="005B6453">
        <w:rPr>
          <w:rFonts w:ascii="Times New Roman" w:hAnsi="Times New Roman"/>
          <w:sz w:val="24"/>
          <w:szCs w:val="24"/>
          <w:lang w:val="nl-NL" w:eastAsia="ja-JP"/>
        </w:rPr>
        <w:t>- Bên mời thầu: Công ty Điện lực Bắc Giang.</w:t>
      </w:r>
    </w:p>
    <w:p w:rsidR="0060118C" w:rsidRPr="005B6453" w:rsidRDefault="0060118C" w:rsidP="0060118C">
      <w:pPr>
        <w:spacing w:before="80" w:line="260" w:lineRule="exact"/>
        <w:ind w:firstLine="567"/>
        <w:jc w:val="both"/>
        <w:rPr>
          <w:rFonts w:ascii="Times New Roman" w:hAnsi="Times New Roman"/>
          <w:bCs/>
          <w:sz w:val="24"/>
          <w:szCs w:val="24"/>
          <w:lang w:val="nl-NL" w:eastAsia="ja-JP"/>
        </w:rPr>
      </w:pPr>
      <w:r w:rsidRPr="005B6453">
        <w:rPr>
          <w:rFonts w:ascii="Times New Roman" w:hAnsi="Times New Roman"/>
          <w:bCs/>
          <w:sz w:val="24"/>
          <w:szCs w:val="24"/>
          <w:lang w:val="nl-NL" w:eastAsia="ja-JP"/>
        </w:rPr>
        <w:t xml:space="preserve">- Tên </w:t>
      </w:r>
      <w:r>
        <w:rPr>
          <w:rFonts w:ascii="Times New Roman" w:hAnsi="Times New Roman"/>
          <w:bCs/>
          <w:sz w:val="24"/>
          <w:szCs w:val="24"/>
          <w:lang w:val="nl-NL" w:eastAsia="ja-JP"/>
        </w:rPr>
        <w:t>Gói thầu số 1: Xây lắp</w:t>
      </w:r>
      <w:r w:rsidRPr="005B6453">
        <w:rPr>
          <w:rFonts w:ascii="Times New Roman" w:hAnsi="Times New Roman"/>
          <w:bCs/>
          <w:sz w:val="24"/>
          <w:szCs w:val="24"/>
          <w:lang w:val="nl-NL" w:eastAsia="ja-JP"/>
        </w:rPr>
        <w:t>.</w:t>
      </w:r>
    </w:p>
    <w:p w:rsidR="0060118C" w:rsidRPr="005B6453" w:rsidRDefault="0060118C" w:rsidP="0060118C">
      <w:pPr>
        <w:spacing w:before="80" w:line="260" w:lineRule="exact"/>
        <w:ind w:firstLine="567"/>
        <w:jc w:val="both"/>
        <w:rPr>
          <w:rFonts w:ascii="Times New Roman" w:hAnsi="Times New Roman"/>
          <w:b/>
          <w:bCs/>
          <w:sz w:val="24"/>
          <w:szCs w:val="24"/>
          <w:lang w:val="vi-VN" w:eastAsia="vi-VN"/>
        </w:rPr>
      </w:pPr>
      <w:r w:rsidRPr="005B6453">
        <w:rPr>
          <w:rFonts w:ascii="Times New Roman" w:hAnsi="Times New Roman"/>
          <w:bCs/>
          <w:color w:val="000000"/>
          <w:sz w:val="24"/>
          <w:szCs w:val="24"/>
          <w:lang w:val="nl-NL" w:eastAsia="ja-JP"/>
        </w:rPr>
        <w:t xml:space="preserve">- Giá gói thầu: </w:t>
      </w:r>
      <w:r>
        <w:rPr>
          <w:rFonts w:ascii="Times New Roman" w:hAnsi="Times New Roman"/>
          <w:bCs/>
          <w:color w:val="FF0000"/>
          <w:sz w:val="24"/>
          <w:szCs w:val="24"/>
          <w:lang w:val="nl-NL" w:eastAsia="ja-JP"/>
        </w:rPr>
        <w:t>1.793.323.322</w:t>
      </w:r>
      <w:r w:rsidRPr="005B6453">
        <w:rPr>
          <w:rFonts w:ascii="Times New Roman" w:hAnsi="Times New Roman"/>
          <w:bCs/>
          <w:color w:val="FF0000"/>
          <w:sz w:val="24"/>
          <w:szCs w:val="24"/>
          <w:lang w:val="nl-NL" w:eastAsia="ja-JP"/>
        </w:rPr>
        <w:t xml:space="preserve"> </w:t>
      </w:r>
      <w:r w:rsidRPr="005B6453">
        <w:rPr>
          <w:rFonts w:ascii="Times New Roman" w:hAnsi="Times New Roman"/>
          <w:bCs/>
          <w:color w:val="000000"/>
          <w:sz w:val="24"/>
          <w:szCs w:val="24"/>
          <w:lang w:val="nl-NL" w:eastAsia="ja-JP"/>
        </w:rPr>
        <w:t>đồng (đã bao gồm thuế VAT 10%).</w:t>
      </w:r>
    </w:p>
    <w:p w:rsidR="0060118C" w:rsidRPr="005B6453" w:rsidRDefault="0060118C" w:rsidP="0060118C">
      <w:pPr>
        <w:spacing w:before="80" w:line="260" w:lineRule="exact"/>
        <w:ind w:firstLine="567"/>
        <w:jc w:val="both"/>
        <w:rPr>
          <w:rFonts w:ascii="Times New Roman" w:hAnsi="Times New Roman"/>
          <w:bCs/>
          <w:sz w:val="24"/>
          <w:szCs w:val="24"/>
          <w:lang w:val="nl-NL" w:eastAsia="ja-JP"/>
        </w:rPr>
      </w:pPr>
      <w:r w:rsidRPr="005B6453">
        <w:rPr>
          <w:rFonts w:ascii="Times New Roman" w:hAnsi="Times New Roman"/>
          <w:bCs/>
          <w:sz w:val="24"/>
          <w:szCs w:val="24"/>
          <w:lang w:val="nl-NL" w:eastAsia="ja-JP"/>
        </w:rPr>
        <w:t xml:space="preserve">- Nguồn vốn: </w:t>
      </w:r>
      <w:r w:rsidRPr="005B6453">
        <w:rPr>
          <w:rFonts w:ascii="Times New Roman" w:hAnsi="Times New Roman"/>
          <w:color w:val="000000"/>
          <w:sz w:val="24"/>
          <w:szCs w:val="24"/>
          <w:lang w:val="pl-PL" w:eastAsia="ja-JP"/>
        </w:rPr>
        <w:t>Vốn chữa lớn của Công ty Điện lực Bắc Giang.</w:t>
      </w:r>
    </w:p>
    <w:p w:rsidR="0060118C" w:rsidRPr="005B6453" w:rsidRDefault="0060118C" w:rsidP="0060118C">
      <w:pPr>
        <w:spacing w:before="80" w:line="260" w:lineRule="exact"/>
        <w:ind w:firstLine="567"/>
        <w:jc w:val="both"/>
        <w:rPr>
          <w:rFonts w:ascii="Times New Roman" w:hAnsi="Times New Roman"/>
          <w:iCs/>
          <w:sz w:val="24"/>
          <w:szCs w:val="24"/>
          <w:lang w:val="nl-NL" w:eastAsia="ja-JP"/>
        </w:rPr>
      </w:pPr>
      <w:r w:rsidRPr="005B6453">
        <w:rPr>
          <w:rFonts w:ascii="Times New Roman" w:hAnsi="Times New Roman"/>
          <w:iCs/>
          <w:sz w:val="24"/>
          <w:szCs w:val="24"/>
          <w:lang w:val="nl-NL" w:eastAsia="ja-JP"/>
        </w:rPr>
        <w:t>- Hình thức lựa chọn nhà thầu và phương thức đấu thầu:</w:t>
      </w:r>
    </w:p>
    <w:p w:rsidR="0060118C" w:rsidRPr="005B6453" w:rsidRDefault="0060118C" w:rsidP="0060118C">
      <w:pPr>
        <w:spacing w:before="80" w:line="260" w:lineRule="exact"/>
        <w:ind w:firstLine="567"/>
        <w:jc w:val="both"/>
        <w:rPr>
          <w:rFonts w:ascii="Times New Roman" w:hAnsi="Times New Roman"/>
          <w:iCs/>
          <w:sz w:val="24"/>
          <w:szCs w:val="24"/>
          <w:lang w:val="nl-NL" w:eastAsia="ja-JP"/>
        </w:rPr>
      </w:pPr>
      <w:r w:rsidRPr="005B6453">
        <w:rPr>
          <w:rFonts w:ascii="Times New Roman" w:hAnsi="Times New Roman"/>
          <w:iCs/>
          <w:sz w:val="24"/>
          <w:szCs w:val="24"/>
          <w:lang w:val="nl-NL" w:eastAsia="ja-JP"/>
        </w:rPr>
        <w:t>+ Hình thức lựa chọn nhà thầu:</w:t>
      </w:r>
      <w:r w:rsidRPr="005B6453">
        <w:rPr>
          <w:rFonts w:ascii="Times New Roman" w:hAnsi="Times New Roman"/>
          <w:iCs/>
          <w:sz w:val="24"/>
          <w:szCs w:val="24"/>
          <w:lang w:val="nl-NL" w:eastAsia="ja-JP"/>
        </w:rPr>
        <w:tab/>
        <w:t xml:space="preserve"> </w:t>
      </w:r>
      <w:r>
        <w:rPr>
          <w:rFonts w:ascii="Times New Roman" w:hAnsi="Times New Roman"/>
          <w:iCs/>
          <w:sz w:val="24"/>
          <w:szCs w:val="24"/>
          <w:lang w:val="nl-NL" w:eastAsia="ja-JP"/>
        </w:rPr>
        <w:t>Đấu thầu rộng rãi trong nước</w:t>
      </w:r>
      <w:r w:rsidRPr="005B6453">
        <w:rPr>
          <w:rFonts w:ascii="Times New Roman" w:hAnsi="Times New Roman"/>
          <w:iCs/>
          <w:sz w:val="24"/>
          <w:szCs w:val="24"/>
          <w:lang w:val="nl-NL" w:eastAsia="ja-JP"/>
        </w:rPr>
        <w:t>.</w:t>
      </w:r>
    </w:p>
    <w:p w:rsidR="0060118C" w:rsidRPr="005B6453" w:rsidRDefault="0060118C" w:rsidP="0060118C">
      <w:pPr>
        <w:spacing w:before="80" w:line="260" w:lineRule="exact"/>
        <w:ind w:firstLine="567"/>
        <w:jc w:val="both"/>
        <w:rPr>
          <w:rFonts w:ascii="Times New Roman" w:hAnsi="Times New Roman"/>
          <w:iCs/>
          <w:sz w:val="24"/>
          <w:szCs w:val="24"/>
          <w:lang w:val="nl-NL" w:eastAsia="ja-JP"/>
        </w:rPr>
      </w:pPr>
      <w:r w:rsidRPr="005B6453">
        <w:rPr>
          <w:rFonts w:ascii="Times New Roman" w:hAnsi="Times New Roman"/>
          <w:iCs/>
          <w:sz w:val="24"/>
          <w:szCs w:val="24"/>
          <w:lang w:val="nl-NL" w:eastAsia="ja-JP"/>
        </w:rPr>
        <w:t>+ Phương thức đấu thầu: Một giai đoạn một túi hồ sơ.</w:t>
      </w:r>
    </w:p>
    <w:p w:rsidR="0060118C" w:rsidRPr="005B6453" w:rsidRDefault="0060118C" w:rsidP="0060118C">
      <w:pPr>
        <w:spacing w:before="80" w:line="260" w:lineRule="exact"/>
        <w:ind w:firstLine="567"/>
        <w:rPr>
          <w:rFonts w:ascii="Times New Roman" w:hAnsi="Times New Roman"/>
          <w:iCs/>
          <w:color w:val="FF0000"/>
          <w:sz w:val="24"/>
          <w:szCs w:val="24"/>
          <w:lang w:val="nl-NL" w:eastAsia="ja-JP"/>
        </w:rPr>
      </w:pPr>
      <w:r w:rsidRPr="005B6453">
        <w:rPr>
          <w:rFonts w:ascii="Times New Roman" w:hAnsi="Times New Roman"/>
          <w:iCs/>
          <w:sz w:val="24"/>
          <w:szCs w:val="24"/>
          <w:lang w:val="nl-NL" w:eastAsia="ja-JP"/>
        </w:rPr>
        <w:t xml:space="preserve">- Thời gian lựa chọn nhà thầu: </w:t>
      </w:r>
      <w:r>
        <w:rPr>
          <w:rFonts w:ascii="Times New Roman" w:hAnsi="Times New Roman"/>
          <w:iCs/>
          <w:color w:val="FF0000"/>
          <w:sz w:val="24"/>
          <w:szCs w:val="24"/>
          <w:lang w:val="nl-NL" w:eastAsia="ja-JP"/>
        </w:rPr>
        <w:t>Quý I</w:t>
      </w:r>
      <w:r w:rsidRPr="005B6453">
        <w:rPr>
          <w:rFonts w:ascii="Times New Roman" w:hAnsi="Times New Roman"/>
          <w:iCs/>
          <w:color w:val="FF0000"/>
          <w:sz w:val="24"/>
          <w:szCs w:val="24"/>
          <w:lang w:val="nl-NL" w:eastAsia="ja-JP"/>
        </w:rPr>
        <w:t>/201</w:t>
      </w:r>
      <w:r>
        <w:rPr>
          <w:rFonts w:ascii="Times New Roman" w:hAnsi="Times New Roman"/>
          <w:iCs/>
          <w:color w:val="FF0000"/>
          <w:sz w:val="24"/>
          <w:szCs w:val="24"/>
          <w:lang w:val="nl-NL" w:eastAsia="ja-JP"/>
        </w:rPr>
        <w:t>8</w:t>
      </w:r>
      <w:r w:rsidRPr="005B6453">
        <w:rPr>
          <w:rFonts w:ascii="Times New Roman" w:hAnsi="Times New Roman"/>
          <w:iCs/>
          <w:color w:val="FF0000"/>
          <w:sz w:val="24"/>
          <w:szCs w:val="24"/>
          <w:lang w:val="nl-NL" w:eastAsia="ja-JP"/>
        </w:rPr>
        <w:t>.</w:t>
      </w:r>
    </w:p>
    <w:p w:rsidR="0060118C" w:rsidRPr="005B6453" w:rsidRDefault="0060118C" w:rsidP="0060118C">
      <w:pPr>
        <w:spacing w:before="80" w:line="260" w:lineRule="exact"/>
        <w:ind w:firstLine="567"/>
        <w:rPr>
          <w:rFonts w:ascii="Times New Roman" w:hAnsi="Times New Roman"/>
          <w:iCs/>
          <w:sz w:val="24"/>
          <w:szCs w:val="24"/>
          <w:lang w:val="nl-NL" w:eastAsia="ja-JP"/>
        </w:rPr>
      </w:pPr>
      <w:r w:rsidRPr="005B6453">
        <w:rPr>
          <w:rFonts w:ascii="Times New Roman" w:hAnsi="Times New Roman"/>
          <w:iCs/>
          <w:sz w:val="24"/>
          <w:szCs w:val="24"/>
          <w:lang w:val="nl-NL" w:eastAsia="ja-JP"/>
        </w:rPr>
        <w:t>- Loại hợp đồng: Hợp đồng trọn gói.</w:t>
      </w:r>
    </w:p>
    <w:p w:rsidR="0060118C" w:rsidRPr="005B6453" w:rsidRDefault="0060118C" w:rsidP="0060118C">
      <w:pPr>
        <w:spacing w:before="80" w:line="260" w:lineRule="exact"/>
        <w:ind w:firstLine="567"/>
        <w:jc w:val="both"/>
        <w:rPr>
          <w:rFonts w:ascii="Times New Roman" w:hAnsi="Times New Roman"/>
          <w:iCs/>
          <w:sz w:val="24"/>
          <w:szCs w:val="24"/>
          <w:lang w:val="nl-NL" w:eastAsia="ja-JP"/>
        </w:rPr>
      </w:pPr>
      <w:r w:rsidRPr="005B6453">
        <w:rPr>
          <w:rFonts w:ascii="Times New Roman" w:hAnsi="Times New Roman"/>
          <w:iCs/>
          <w:sz w:val="24"/>
          <w:szCs w:val="24"/>
          <w:lang w:val="nl-NL" w:eastAsia="ja-JP"/>
        </w:rPr>
        <w:t>- Thời gian thực hiện hợp đồng</w:t>
      </w:r>
      <w:r w:rsidRPr="005B6453">
        <w:rPr>
          <w:rFonts w:ascii="Times New Roman" w:hAnsi="Times New Roman"/>
          <w:iCs/>
          <w:color w:val="FF0000"/>
          <w:sz w:val="24"/>
          <w:szCs w:val="24"/>
          <w:lang w:val="nl-NL" w:eastAsia="ja-JP"/>
        </w:rPr>
        <w:t>: 90 ngày</w:t>
      </w:r>
      <w:r w:rsidRPr="005B6453">
        <w:rPr>
          <w:rFonts w:ascii="Times New Roman" w:hAnsi="Times New Roman"/>
          <w:iCs/>
          <w:color w:val="7030A0"/>
          <w:sz w:val="24"/>
          <w:szCs w:val="24"/>
          <w:lang w:val="nl-NL" w:eastAsia="ja-JP"/>
        </w:rPr>
        <w:t>,</w:t>
      </w:r>
      <w:r w:rsidRPr="005B6453">
        <w:rPr>
          <w:rFonts w:ascii="Times New Roman" w:hAnsi="Times New Roman"/>
          <w:iCs/>
          <w:sz w:val="24"/>
          <w:szCs w:val="24"/>
          <w:lang w:val="nl-NL" w:eastAsia="ja-JP"/>
        </w:rPr>
        <w:t xml:space="preserve"> kể từ ngày hợp đồng có hiệu lực.</w:t>
      </w:r>
    </w:p>
    <w:p w:rsidR="0060118C" w:rsidRPr="005B6453" w:rsidRDefault="0060118C" w:rsidP="0060118C">
      <w:pPr>
        <w:keepNext/>
        <w:spacing w:before="80" w:line="260" w:lineRule="exact"/>
        <w:ind w:firstLine="567"/>
        <w:outlineLvl w:val="2"/>
        <w:rPr>
          <w:rFonts w:ascii="Times New Roman" w:hAnsi="Times New Roman"/>
          <w:b/>
          <w:sz w:val="24"/>
          <w:szCs w:val="24"/>
          <w:lang w:val="nl-NL" w:eastAsia="ja-JP"/>
        </w:rPr>
      </w:pPr>
      <w:r w:rsidRPr="005B6453">
        <w:rPr>
          <w:rFonts w:ascii="Times New Roman" w:hAnsi="Times New Roman"/>
          <w:b/>
          <w:sz w:val="24"/>
          <w:szCs w:val="24"/>
          <w:lang w:val="nl-NL" w:eastAsia="ja-JP"/>
        </w:rPr>
        <w:lastRenderedPageBreak/>
        <w:t>2. Tổ thẩm định kết quả đấu thầu:</w:t>
      </w:r>
    </w:p>
    <w:p w:rsidR="0060118C" w:rsidRPr="005B6453" w:rsidRDefault="0060118C" w:rsidP="0060118C">
      <w:pPr>
        <w:spacing w:before="80" w:line="260" w:lineRule="exact"/>
        <w:ind w:firstLine="567"/>
        <w:jc w:val="both"/>
        <w:rPr>
          <w:rFonts w:ascii="Times New Roman" w:hAnsi="Times New Roman"/>
          <w:b/>
          <w:iCs/>
          <w:sz w:val="24"/>
          <w:szCs w:val="24"/>
          <w:lang w:val="nl-NL" w:eastAsia="ja-JP"/>
        </w:rPr>
      </w:pPr>
      <w:r w:rsidRPr="005B6453">
        <w:rPr>
          <w:rFonts w:ascii="Times New Roman" w:hAnsi="Times New Roman"/>
          <w:b/>
          <w:iCs/>
          <w:sz w:val="24"/>
          <w:szCs w:val="24"/>
          <w:lang w:val="nl-NL" w:eastAsia="ja-JP"/>
        </w:rPr>
        <w:t>a) Thành phần tổ thẩm định kết quả xét thầu:</w:t>
      </w:r>
    </w:p>
    <w:p w:rsidR="0060118C" w:rsidRPr="005B6453" w:rsidRDefault="0060118C" w:rsidP="0060118C">
      <w:pPr>
        <w:spacing w:before="80" w:line="260" w:lineRule="exact"/>
        <w:ind w:firstLine="567"/>
        <w:jc w:val="both"/>
        <w:rPr>
          <w:rFonts w:ascii="Times New Roman" w:hAnsi="Times New Roman"/>
          <w:iCs/>
          <w:sz w:val="24"/>
          <w:szCs w:val="24"/>
          <w:lang w:val="nl-NL" w:eastAsia="ja-JP"/>
        </w:rPr>
      </w:pPr>
      <w:r w:rsidRPr="005B6453">
        <w:rPr>
          <w:rFonts w:ascii="Times New Roman" w:hAnsi="Times New Roman"/>
          <w:iCs/>
          <w:sz w:val="24"/>
          <w:szCs w:val="24"/>
          <w:lang w:val="nl-NL" w:eastAsia="ja-JP"/>
        </w:rPr>
        <w:t>- Tổ trưởng Ông: Đỗ Bình Dương - Phó Giám đốc PCBG.</w:t>
      </w:r>
    </w:p>
    <w:p w:rsidR="0060118C" w:rsidRPr="005B6453" w:rsidRDefault="0060118C" w:rsidP="0060118C">
      <w:pPr>
        <w:spacing w:before="80" w:line="260" w:lineRule="exact"/>
        <w:ind w:firstLine="567"/>
        <w:jc w:val="both"/>
        <w:rPr>
          <w:rFonts w:ascii="Times New Roman" w:hAnsi="Times New Roman"/>
          <w:iCs/>
          <w:sz w:val="24"/>
          <w:szCs w:val="24"/>
          <w:lang w:val="nl-NL" w:eastAsia="ja-JP"/>
        </w:rPr>
      </w:pPr>
      <w:r w:rsidRPr="005B6453">
        <w:rPr>
          <w:rFonts w:ascii="Times New Roman" w:hAnsi="Times New Roman"/>
          <w:iCs/>
          <w:sz w:val="24"/>
          <w:szCs w:val="24"/>
          <w:lang w:val="nl-NL" w:eastAsia="ja-JP"/>
        </w:rPr>
        <w:t xml:space="preserve">- Tổ viên gồm: Ông Vũ Văn Hiếu; Ông Lương Văn Quang; Bà Mai Thị Quỳnh Lan; Ông </w:t>
      </w:r>
      <w:r>
        <w:rPr>
          <w:rFonts w:ascii="Times New Roman" w:hAnsi="Times New Roman"/>
          <w:iCs/>
          <w:sz w:val="24"/>
          <w:szCs w:val="24"/>
          <w:lang w:val="nl-NL" w:eastAsia="ja-JP"/>
        </w:rPr>
        <w:t>Trần Văn Tám</w:t>
      </w:r>
      <w:r w:rsidRPr="005B6453">
        <w:rPr>
          <w:rFonts w:ascii="Times New Roman" w:hAnsi="Times New Roman"/>
          <w:iCs/>
          <w:sz w:val="24"/>
          <w:szCs w:val="24"/>
          <w:lang w:val="nl-NL" w:eastAsia="ja-JP"/>
        </w:rPr>
        <w:t>.</w:t>
      </w:r>
    </w:p>
    <w:p w:rsidR="0060118C" w:rsidRPr="005B6453" w:rsidRDefault="0060118C" w:rsidP="0060118C">
      <w:pPr>
        <w:spacing w:before="80" w:line="260" w:lineRule="exact"/>
        <w:ind w:firstLine="567"/>
        <w:jc w:val="both"/>
        <w:rPr>
          <w:rFonts w:ascii="Times New Roman" w:hAnsi="Times New Roman"/>
          <w:b/>
          <w:iCs/>
          <w:sz w:val="24"/>
          <w:szCs w:val="24"/>
          <w:lang w:val="nl-NL" w:eastAsia="ja-JP"/>
        </w:rPr>
      </w:pPr>
      <w:r w:rsidRPr="005B6453">
        <w:rPr>
          <w:rFonts w:ascii="Times New Roman" w:hAnsi="Times New Roman"/>
          <w:b/>
          <w:iCs/>
          <w:sz w:val="24"/>
          <w:szCs w:val="24"/>
          <w:lang w:val="nl-NL" w:eastAsia="ja-JP"/>
        </w:rPr>
        <w:t>b) Cách thức làm việc của tổ thẩm định kết quả xét thầu:</w:t>
      </w:r>
    </w:p>
    <w:p w:rsidR="0060118C" w:rsidRPr="005B6453" w:rsidRDefault="0060118C" w:rsidP="0060118C">
      <w:pPr>
        <w:spacing w:before="80" w:line="260" w:lineRule="exact"/>
        <w:ind w:firstLine="567"/>
        <w:jc w:val="both"/>
        <w:rPr>
          <w:rFonts w:ascii="Times New Roman" w:hAnsi="Times New Roman"/>
          <w:iCs/>
          <w:sz w:val="24"/>
          <w:szCs w:val="24"/>
          <w:lang w:val="nl-NL" w:eastAsia="ja-JP"/>
        </w:rPr>
      </w:pPr>
      <w:r w:rsidRPr="005B6453">
        <w:rPr>
          <w:rFonts w:ascii="Times New Roman" w:hAnsi="Times New Roman"/>
          <w:iCs/>
          <w:sz w:val="24"/>
          <w:szCs w:val="24"/>
          <w:lang w:val="nl-NL" w:eastAsia="ja-JP"/>
        </w:rPr>
        <w:t>- Cách thức làm việc: Thẩm định tập trung.</w:t>
      </w:r>
    </w:p>
    <w:p w:rsidR="0060118C" w:rsidRPr="005B6453" w:rsidRDefault="0060118C" w:rsidP="0060118C">
      <w:pPr>
        <w:spacing w:before="80" w:line="260" w:lineRule="exact"/>
        <w:ind w:firstLine="567"/>
        <w:jc w:val="both"/>
        <w:rPr>
          <w:rFonts w:ascii="Times New Roman" w:hAnsi="Times New Roman"/>
          <w:iCs/>
          <w:sz w:val="24"/>
          <w:szCs w:val="24"/>
          <w:lang w:val="nl-NL" w:eastAsia="ja-JP"/>
        </w:rPr>
      </w:pPr>
      <w:r w:rsidRPr="005B6453">
        <w:rPr>
          <w:rFonts w:ascii="Times New Roman" w:hAnsi="Times New Roman"/>
          <w:iCs/>
          <w:sz w:val="24"/>
          <w:szCs w:val="24"/>
          <w:lang w:val="nl-NL" w:eastAsia="ja-JP"/>
        </w:rPr>
        <w:t>- Nguyên tắc xác định đánh giá: Xác định theo đa số.</w:t>
      </w:r>
    </w:p>
    <w:p w:rsidR="0060118C" w:rsidRPr="005B6453" w:rsidRDefault="0060118C" w:rsidP="0060118C">
      <w:pPr>
        <w:keepNext/>
        <w:spacing w:before="80" w:line="260" w:lineRule="exact"/>
        <w:ind w:firstLine="567"/>
        <w:outlineLvl w:val="2"/>
        <w:rPr>
          <w:rFonts w:ascii="Times New Roman" w:hAnsi="Times New Roman"/>
          <w:b/>
          <w:sz w:val="24"/>
          <w:szCs w:val="24"/>
          <w:lang w:val="nl-NL" w:eastAsia="ja-JP"/>
        </w:rPr>
      </w:pPr>
      <w:r w:rsidRPr="005B6453">
        <w:rPr>
          <w:rFonts w:ascii="Times New Roman" w:hAnsi="Times New Roman"/>
          <w:b/>
          <w:sz w:val="24"/>
          <w:szCs w:val="24"/>
          <w:lang w:val="nl-NL" w:eastAsia="ja-JP"/>
        </w:rPr>
        <w:t xml:space="preserve">3. Phương pháp đánh giá </w:t>
      </w:r>
      <w:r>
        <w:rPr>
          <w:rFonts w:ascii="Times New Roman" w:hAnsi="Times New Roman"/>
          <w:b/>
          <w:sz w:val="24"/>
          <w:szCs w:val="24"/>
          <w:lang w:val="nl-NL" w:eastAsia="ja-JP"/>
        </w:rPr>
        <w:t>HSDT</w:t>
      </w:r>
    </w:p>
    <w:p w:rsidR="0060118C" w:rsidRPr="005B6453" w:rsidRDefault="0060118C" w:rsidP="0060118C">
      <w:pPr>
        <w:spacing w:before="80" w:line="260" w:lineRule="exact"/>
        <w:ind w:firstLine="567"/>
        <w:jc w:val="both"/>
        <w:rPr>
          <w:rFonts w:ascii="Times New Roman" w:hAnsi="Times New Roman"/>
          <w:iCs/>
          <w:sz w:val="24"/>
          <w:szCs w:val="24"/>
          <w:lang w:val="nl-NL" w:eastAsia="ja-JP"/>
        </w:rPr>
      </w:pPr>
      <w:r w:rsidRPr="005B6453">
        <w:rPr>
          <w:rFonts w:ascii="Times New Roman" w:hAnsi="Times New Roman"/>
          <w:iCs/>
          <w:sz w:val="24"/>
          <w:szCs w:val="24"/>
          <w:lang w:val="nl-NL" w:eastAsia="ja-JP"/>
        </w:rPr>
        <w:t>- Đánh giá về tính hợp lệ của nhà thầu: Đạt/Không đạt.</w:t>
      </w:r>
    </w:p>
    <w:p w:rsidR="0060118C" w:rsidRPr="005B6453" w:rsidRDefault="0060118C" w:rsidP="0060118C">
      <w:pPr>
        <w:spacing w:before="80" w:line="260" w:lineRule="exact"/>
        <w:ind w:firstLine="567"/>
        <w:jc w:val="both"/>
        <w:rPr>
          <w:rFonts w:ascii="Times New Roman" w:hAnsi="Times New Roman"/>
          <w:iCs/>
          <w:sz w:val="24"/>
          <w:szCs w:val="24"/>
          <w:lang w:val="nl-NL" w:eastAsia="ja-JP"/>
        </w:rPr>
      </w:pPr>
      <w:r w:rsidRPr="005B6453">
        <w:rPr>
          <w:rFonts w:ascii="Times New Roman" w:hAnsi="Times New Roman"/>
          <w:iCs/>
          <w:sz w:val="24"/>
          <w:szCs w:val="24"/>
          <w:lang w:val="nl-NL" w:eastAsia="ja-JP"/>
        </w:rPr>
        <w:t>- Đánh giá về năng lực, kinh nghiệm: Đạt/Không đạt.</w:t>
      </w:r>
    </w:p>
    <w:p w:rsidR="0060118C" w:rsidRPr="005B6453" w:rsidRDefault="0060118C" w:rsidP="0060118C">
      <w:pPr>
        <w:spacing w:before="80" w:line="260" w:lineRule="exact"/>
        <w:ind w:firstLine="567"/>
        <w:jc w:val="both"/>
        <w:rPr>
          <w:rFonts w:ascii="Times New Roman" w:hAnsi="Times New Roman"/>
          <w:iCs/>
          <w:sz w:val="24"/>
          <w:szCs w:val="24"/>
          <w:lang w:val="nl-NL" w:eastAsia="ja-JP"/>
        </w:rPr>
      </w:pPr>
      <w:r w:rsidRPr="005B6453">
        <w:rPr>
          <w:rFonts w:ascii="Times New Roman" w:hAnsi="Times New Roman"/>
          <w:iCs/>
          <w:sz w:val="24"/>
          <w:szCs w:val="24"/>
          <w:lang w:val="nl-NL" w:eastAsia="ja-JP"/>
        </w:rPr>
        <w:t>- Đánh giá về kỹ thuật: Đạt/Không đạt.</w:t>
      </w:r>
    </w:p>
    <w:p w:rsidR="0060118C" w:rsidRPr="005B6453" w:rsidRDefault="0060118C" w:rsidP="0060118C">
      <w:pPr>
        <w:spacing w:before="80" w:line="260" w:lineRule="exact"/>
        <w:ind w:firstLine="567"/>
        <w:jc w:val="both"/>
        <w:rPr>
          <w:rFonts w:ascii="Times New Roman" w:hAnsi="Times New Roman"/>
          <w:iCs/>
          <w:color w:val="000000"/>
          <w:sz w:val="24"/>
          <w:szCs w:val="24"/>
          <w:lang w:val="nl-NL" w:eastAsia="ja-JP"/>
        </w:rPr>
      </w:pPr>
      <w:r>
        <w:rPr>
          <w:rFonts w:ascii="Times New Roman" w:hAnsi="Times New Roman"/>
          <w:iCs/>
          <w:color w:val="000000"/>
          <w:sz w:val="24"/>
          <w:szCs w:val="24"/>
          <w:lang w:val="nl-NL" w:eastAsia="ja-JP"/>
        </w:rPr>
        <w:t>- Đánh giá về tài chính</w:t>
      </w:r>
      <w:r w:rsidRPr="005B6453">
        <w:rPr>
          <w:rFonts w:ascii="Times New Roman" w:hAnsi="Times New Roman"/>
          <w:iCs/>
          <w:color w:val="000000"/>
          <w:sz w:val="24"/>
          <w:szCs w:val="24"/>
          <w:lang w:val="nl-NL" w:eastAsia="ja-JP"/>
        </w:rPr>
        <w:t>: Phương phán giá thấp nhất.</w:t>
      </w:r>
    </w:p>
    <w:p w:rsidR="0060118C" w:rsidRPr="005B6453" w:rsidRDefault="0060118C" w:rsidP="0060118C">
      <w:pPr>
        <w:keepNext/>
        <w:spacing w:before="80" w:line="260" w:lineRule="exact"/>
        <w:ind w:firstLine="567"/>
        <w:jc w:val="both"/>
        <w:outlineLvl w:val="1"/>
        <w:rPr>
          <w:rFonts w:ascii="Times New Roman" w:hAnsi="Times New Roman"/>
          <w:b/>
          <w:sz w:val="24"/>
          <w:szCs w:val="24"/>
          <w:lang w:val="nl-NL" w:eastAsia="ja-JP"/>
        </w:rPr>
      </w:pPr>
      <w:r w:rsidRPr="005B6453">
        <w:rPr>
          <w:rFonts w:ascii="Times New Roman" w:hAnsi="Times New Roman"/>
          <w:b/>
          <w:sz w:val="24"/>
          <w:szCs w:val="24"/>
          <w:lang w:val="nl-NL" w:eastAsia="ja-JP"/>
        </w:rPr>
        <w:t>II. TÓM TẮT QUÁ TRÌNH ĐẤU THẦU</w:t>
      </w:r>
    </w:p>
    <w:p w:rsidR="0060118C" w:rsidRPr="005B6453" w:rsidRDefault="0060118C" w:rsidP="0060118C">
      <w:pPr>
        <w:spacing w:before="80" w:line="260" w:lineRule="exact"/>
        <w:ind w:firstLine="567"/>
        <w:jc w:val="both"/>
        <w:rPr>
          <w:rFonts w:ascii="Times New Roman" w:hAnsi="Times New Roman"/>
          <w:sz w:val="24"/>
          <w:szCs w:val="24"/>
          <w:lang w:val="nl-NL" w:eastAsia="ja-JP"/>
        </w:rPr>
      </w:pPr>
      <w:r w:rsidRPr="005B6453">
        <w:rPr>
          <w:rFonts w:ascii="Times New Roman" w:hAnsi="Times New Roman"/>
          <w:sz w:val="24"/>
          <w:szCs w:val="24"/>
          <w:lang w:val="nl-NL" w:eastAsia="ja-JP"/>
        </w:rPr>
        <w:t xml:space="preserve">Danh sách các nhà thầu nộp </w:t>
      </w:r>
      <w:r>
        <w:rPr>
          <w:rFonts w:ascii="Times New Roman" w:hAnsi="Times New Roman"/>
          <w:sz w:val="24"/>
          <w:szCs w:val="24"/>
          <w:lang w:val="nl-NL" w:eastAsia="ja-JP"/>
        </w:rPr>
        <w:t>HSDT</w:t>
      </w:r>
      <w:r w:rsidRPr="005B6453">
        <w:rPr>
          <w:rFonts w:ascii="Times New Roman" w:hAnsi="Times New Roman"/>
          <w:sz w:val="24"/>
          <w:szCs w:val="24"/>
          <w:lang w:val="nl-NL" w:eastAsia="ja-JP"/>
        </w:rPr>
        <w:t xml:space="preserve"> đúng quy định:</w:t>
      </w:r>
    </w:p>
    <w:p w:rsidR="0060118C" w:rsidRPr="00336C2F" w:rsidRDefault="0060118C" w:rsidP="0060118C">
      <w:pPr>
        <w:spacing w:before="80"/>
        <w:ind w:firstLine="567"/>
        <w:jc w:val="both"/>
        <w:rPr>
          <w:rFonts w:ascii="Times New Roman" w:hAnsi="Times New Roman"/>
          <w:iCs/>
          <w:color w:val="FF0000"/>
          <w:sz w:val="24"/>
          <w:szCs w:val="24"/>
          <w:lang w:val="es-ES" w:eastAsia="ja-JP"/>
        </w:rPr>
      </w:pPr>
      <w:r w:rsidRPr="00336C2F">
        <w:rPr>
          <w:rFonts w:ascii="Times New Roman" w:hAnsi="Times New Roman"/>
          <w:iCs/>
          <w:color w:val="FF0000"/>
          <w:sz w:val="24"/>
          <w:szCs w:val="24"/>
          <w:lang w:val="es-ES" w:eastAsia="ja-JP"/>
        </w:rPr>
        <w:t xml:space="preserve">+ </w:t>
      </w:r>
      <w:r>
        <w:rPr>
          <w:rFonts w:ascii="Times New Roman" w:hAnsi="Times New Roman"/>
          <w:iCs/>
          <w:color w:val="FF0000"/>
          <w:sz w:val="24"/>
          <w:szCs w:val="24"/>
          <w:lang w:val="es-ES" w:eastAsia="ja-JP"/>
        </w:rPr>
        <w:t>Công ty cổ phần xây lắp điện Nam Ngọc</w:t>
      </w:r>
    </w:p>
    <w:p w:rsidR="0060118C" w:rsidRDefault="0060118C" w:rsidP="0060118C">
      <w:pPr>
        <w:spacing w:before="80"/>
        <w:ind w:firstLine="567"/>
        <w:jc w:val="both"/>
        <w:rPr>
          <w:rFonts w:ascii="Times New Roman" w:hAnsi="Times New Roman"/>
          <w:iCs/>
          <w:color w:val="FF0000"/>
          <w:sz w:val="24"/>
          <w:szCs w:val="24"/>
          <w:lang w:val="es-ES" w:eastAsia="ja-JP"/>
        </w:rPr>
      </w:pPr>
      <w:r w:rsidRPr="00336C2F">
        <w:rPr>
          <w:rFonts w:ascii="Times New Roman" w:hAnsi="Times New Roman"/>
          <w:iCs/>
          <w:color w:val="FF0000"/>
          <w:sz w:val="24"/>
          <w:szCs w:val="24"/>
          <w:lang w:val="es-ES" w:eastAsia="ja-JP"/>
        </w:rPr>
        <w:t xml:space="preserve">+ </w:t>
      </w:r>
      <w:r>
        <w:rPr>
          <w:rFonts w:ascii="Times New Roman" w:hAnsi="Times New Roman"/>
          <w:iCs/>
          <w:color w:val="FF0000"/>
          <w:sz w:val="24"/>
          <w:szCs w:val="24"/>
          <w:lang w:val="es-ES" w:eastAsia="ja-JP"/>
        </w:rPr>
        <w:t>Công ty TNHH Long Hạ Thành</w:t>
      </w:r>
    </w:p>
    <w:p w:rsidR="0060118C" w:rsidRPr="00336C2F" w:rsidRDefault="0060118C" w:rsidP="0060118C">
      <w:pPr>
        <w:spacing w:before="80"/>
        <w:ind w:firstLine="567"/>
        <w:jc w:val="both"/>
        <w:rPr>
          <w:rFonts w:ascii="Times New Roman" w:hAnsi="Times New Roman"/>
          <w:iCs/>
          <w:color w:val="FF0000"/>
          <w:sz w:val="24"/>
          <w:szCs w:val="24"/>
          <w:lang w:val="es-ES" w:eastAsia="ja-JP"/>
        </w:rPr>
      </w:pPr>
      <w:r>
        <w:rPr>
          <w:rFonts w:ascii="Times New Roman" w:hAnsi="Times New Roman"/>
          <w:iCs/>
          <w:color w:val="FF0000"/>
          <w:sz w:val="24"/>
          <w:szCs w:val="24"/>
          <w:lang w:val="es-ES" w:eastAsia="ja-JP"/>
        </w:rPr>
        <w:t>+ Công ty cổ phần tư vấn năng lượng điện 2-9</w:t>
      </w:r>
    </w:p>
    <w:p w:rsidR="0060118C" w:rsidRPr="005B6453" w:rsidRDefault="0060118C" w:rsidP="0060118C">
      <w:pPr>
        <w:spacing w:before="80" w:line="260" w:lineRule="exact"/>
        <w:ind w:firstLine="567"/>
        <w:jc w:val="both"/>
        <w:rPr>
          <w:rFonts w:ascii="Times New Roman" w:hAnsi="Times New Roman"/>
          <w:sz w:val="24"/>
          <w:szCs w:val="24"/>
          <w:lang w:val="nl-NL" w:eastAsia="ja-JP"/>
        </w:rPr>
      </w:pPr>
      <w:r w:rsidRPr="005B6453">
        <w:rPr>
          <w:rFonts w:ascii="Times New Roman" w:hAnsi="Times New Roman"/>
          <w:sz w:val="24"/>
          <w:szCs w:val="24"/>
          <w:lang w:val="nl-NL" w:eastAsia="ja-JP"/>
        </w:rPr>
        <w:t xml:space="preserve">Các vấn đề phát sinh cần xử lý tình huống khi tổ chức LCNT: </w:t>
      </w:r>
      <w:r w:rsidRPr="005B6453">
        <w:rPr>
          <w:rFonts w:ascii="Times New Roman" w:hAnsi="Times New Roman"/>
          <w:i/>
          <w:sz w:val="24"/>
          <w:szCs w:val="24"/>
          <w:lang w:val="nl-NL" w:eastAsia="ja-JP"/>
        </w:rPr>
        <w:t>Không</w:t>
      </w:r>
      <w:r w:rsidRPr="005B6453">
        <w:rPr>
          <w:rFonts w:ascii="Times New Roman" w:hAnsi="Times New Roman"/>
          <w:sz w:val="24"/>
          <w:szCs w:val="24"/>
          <w:lang w:val="nl-NL" w:eastAsia="ja-JP"/>
        </w:rPr>
        <w:t>.</w:t>
      </w:r>
    </w:p>
    <w:p w:rsidR="0060118C" w:rsidRPr="005B6453" w:rsidRDefault="0060118C" w:rsidP="0060118C">
      <w:pPr>
        <w:keepNext/>
        <w:spacing w:before="80" w:line="260" w:lineRule="exact"/>
        <w:ind w:firstLine="567"/>
        <w:jc w:val="both"/>
        <w:outlineLvl w:val="1"/>
        <w:rPr>
          <w:rFonts w:ascii="Times New Roman" w:hAnsi="Times New Roman"/>
          <w:b/>
          <w:sz w:val="24"/>
          <w:szCs w:val="24"/>
          <w:lang w:val="nl-NL" w:eastAsia="ja-JP"/>
        </w:rPr>
      </w:pPr>
      <w:r w:rsidRPr="005B6453">
        <w:rPr>
          <w:rFonts w:ascii="Times New Roman" w:hAnsi="Times New Roman"/>
          <w:b/>
          <w:sz w:val="24"/>
          <w:szCs w:val="24"/>
          <w:lang w:val="nl-NL" w:eastAsia="ja-JP"/>
        </w:rPr>
        <w:t xml:space="preserve">III. KẾT QUẢ ĐÁNH GIÁ, THẨM ĐỊNH </w:t>
      </w:r>
      <w:r>
        <w:rPr>
          <w:rFonts w:ascii="Times New Roman" w:hAnsi="Times New Roman"/>
          <w:b/>
          <w:sz w:val="24"/>
          <w:szCs w:val="24"/>
          <w:lang w:val="nl-NL" w:eastAsia="ja-JP"/>
        </w:rPr>
        <w:t>HỒ SƠ DỰ THẦU</w:t>
      </w:r>
    </w:p>
    <w:p w:rsidR="0060118C" w:rsidRDefault="0060118C" w:rsidP="0060118C">
      <w:pPr>
        <w:spacing w:before="80" w:after="120" w:line="260" w:lineRule="exact"/>
        <w:ind w:firstLine="567"/>
        <w:jc w:val="both"/>
        <w:rPr>
          <w:rFonts w:ascii="Times New Roman" w:hAnsi="Times New Roman"/>
          <w:sz w:val="24"/>
          <w:szCs w:val="24"/>
          <w:lang w:val="nl-NL" w:eastAsia="ja-JP"/>
        </w:rPr>
      </w:pPr>
      <w:r w:rsidRPr="005B6453">
        <w:rPr>
          <w:rFonts w:ascii="Times New Roman" w:hAnsi="Times New Roman"/>
          <w:sz w:val="24"/>
          <w:szCs w:val="24"/>
          <w:lang w:val="nl-NL" w:eastAsia="ja-JP"/>
        </w:rPr>
        <w:t>1. Trên cơ sở kiểm tra, đánh giá về tính hợp lệ, năng lực kinh nghiệm, kỹ thuật và tài chính, kết quả đánh giá được tổng hợp với các nội dung cơ bản như sau:</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5"/>
        <w:gridCol w:w="3710"/>
        <w:gridCol w:w="1596"/>
        <w:gridCol w:w="1786"/>
        <w:gridCol w:w="1889"/>
        <w:tblGridChange w:id="0">
          <w:tblGrid>
            <w:gridCol w:w="595"/>
            <w:gridCol w:w="3710"/>
            <w:gridCol w:w="1596"/>
            <w:gridCol w:w="1786"/>
            <w:gridCol w:w="1889"/>
          </w:tblGrid>
        </w:tblGridChange>
      </w:tblGrid>
      <w:tr w:rsidR="0060118C" w:rsidRPr="005B6453" w:rsidTr="003330CF">
        <w:trPr>
          <w:trHeight w:hRule="exact" w:val="736"/>
        </w:trPr>
        <w:tc>
          <w:tcPr>
            <w:tcW w:w="302" w:type="pct"/>
            <w:shd w:val="clear" w:color="auto" w:fill="auto"/>
            <w:vAlign w:val="center"/>
          </w:tcPr>
          <w:p w:rsidR="0060118C" w:rsidRPr="005460EC" w:rsidRDefault="0060118C" w:rsidP="003330CF">
            <w:pPr>
              <w:jc w:val="center"/>
              <w:rPr>
                <w:rFonts w:ascii="Times New Roman" w:hAnsi="Times New Roman"/>
                <w:b/>
                <w:iCs/>
                <w:sz w:val="20"/>
                <w:szCs w:val="24"/>
                <w:lang w:val="es-ES" w:eastAsia="ja-JP"/>
              </w:rPr>
            </w:pPr>
            <w:r w:rsidRPr="005460EC">
              <w:rPr>
                <w:rFonts w:ascii="Times New Roman" w:hAnsi="Times New Roman"/>
                <w:b/>
                <w:iCs/>
                <w:sz w:val="20"/>
                <w:szCs w:val="24"/>
                <w:lang w:val="es-ES" w:eastAsia="ja-JP"/>
              </w:rPr>
              <w:t>STT</w:t>
            </w:r>
          </w:p>
        </w:tc>
        <w:tc>
          <w:tcPr>
            <w:tcW w:w="1940" w:type="pct"/>
            <w:vAlign w:val="center"/>
          </w:tcPr>
          <w:p w:rsidR="0060118C" w:rsidRPr="005B6453" w:rsidRDefault="0060118C" w:rsidP="003330CF">
            <w:pPr>
              <w:jc w:val="center"/>
              <w:rPr>
                <w:rFonts w:ascii="Times New Roman" w:hAnsi="Times New Roman"/>
                <w:iCs/>
                <w:sz w:val="20"/>
                <w:szCs w:val="24"/>
                <w:lang w:val="es-ES" w:eastAsia="ja-JP"/>
              </w:rPr>
            </w:pPr>
            <w:r w:rsidRPr="005B6453">
              <w:rPr>
                <w:rFonts w:ascii="Times New Roman" w:hAnsi="Times New Roman"/>
                <w:b/>
                <w:iCs/>
                <w:sz w:val="20"/>
                <w:szCs w:val="24"/>
                <w:lang w:val="es-ES" w:eastAsia="ja-JP"/>
              </w:rPr>
              <w:t>Nội dung</w:t>
            </w:r>
          </w:p>
        </w:tc>
        <w:tc>
          <w:tcPr>
            <w:tcW w:w="833" w:type="pct"/>
            <w:vAlign w:val="center"/>
          </w:tcPr>
          <w:p w:rsidR="0060118C" w:rsidRPr="005B6453" w:rsidRDefault="0060118C" w:rsidP="003330CF">
            <w:pPr>
              <w:jc w:val="center"/>
              <w:rPr>
                <w:rFonts w:ascii="Times New Roman" w:hAnsi="Times New Roman"/>
                <w:iCs/>
                <w:sz w:val="20"/>
                <w:szCs w:val="24"/>
                <w:lang w:val="es-ES" w:eastAsia="ja-JP"/>
              </w:rPr>
            </w:pPr>
            <w:r>
              <w:rPr>
                <w:rFonts w:ascii="Times New Roman" w:hAnsi="Times New Roman"/>
                <w:b/>
                <w:iCs/>
                <w:sz w:val="20"/>
                <w:szCs w:val="24"/>
                <w:lang w:val="es-ES" w:eastAsia="ja-JP"/>
              </w:rPr>
              <w:t>Công ty TNHH Long Hạ Thành</w:t>
            </w:r>
          </w:p>
        </w:tc>
        <w:tc>
          <w:tcPr>
            <w:tcW w:w="935" w:type="pct"/>
            <w:vAlign w:val="center"/>
          </w:tcPr>
          <w:p w:rsidR="0060118C" w:rsidRPr="005B6453" w:rsidRDefault="0060118C" w:rsidP="003330CF">
            <w:pPr>
              <w:jc w:val="center"/>
              <w:rPr>
                <w:rFonts w:ascii="Times New Roman" w:hAnsi="Times New Roman"/>
                <w:b/>
                <w:iCs/>
                <w:sz w:val="20"/>
                <w:szCs w:val="24"/>
                <w:lang w:val="es-ES" w:eastAsia="ja-JP"/>
              </w:rPr>
            </w:pPr>
            <w:r>
              <w:rPr>
                <w:rFonts w:ascii="Times New Roman" w:hAnsi="Times New Roman"/>
                <w:b/>
                <w:iCs/>
                <w:sz w:val="20"/>
                <w:szCs w:val="26"/>
                <w:lang w:val="es-ES" w:eastAsia="ja-JP"/>
              </w:rPr>
              <w:t>Công ty cổ phần xây lắp điện Nam Ngọc</w:t>
            </w:r>
          </w:p>
        </w:tc>
        <w:tc>
          <w:tcPr>
            <w:tcW w:w="989" w:type="pct"/>
            <w:vAlign w:val="center"/>
          </w:tcPr>
          <w:p w:rsidR="0060118C" w:rsidRPr="00F54845" w:rsidRDefault="0060118C" w:rsidP="003330CF">
            <w:pPr>
              <w:jc w:val="center"/>
              <w:rPr>
                <w:rFonts w:ascii="Times New Roman" w:hAnsi="Times New Roman"/>
                <w:b/>
                <w:iCs/>
                <w:sz w:val="20"/>
                <w:szCs w:val="20"/>
                <w:lang w:val="es-ES" w:eastAsia="ja-JP"/>
              </w:rPr>
            </w:pPr>
            <w:r w:rsidRPr="0068624F">
              <w:rPr>
                <w:rFonts w:ascii="Times New Roman" w:hAnsi="Times New Roman"/>
                <w:b/>
                <w:iCs/>
                <w:sz w:val="20"/>
                <w:szCs w:val="20"/>
                <w:lang w:val="es-ES" w:eastAsia="ja-JP"/>
              </w:rPr>
              <w:t>Công ty cổ phần tư vấn năng lượng điện 2-9</w:t>
            </w:r>
          </w:p>
        </w:tc>
      </w:tr>
      <w:tr w:rsidR="0060118C" w:rsidRPr="005B6453" w:rsidTr="003330CF">
        <w:trPr>
          <w:trHeight w:hRule="exact" w:val="776"/>
        </w:trPr>
        <w:tc>
          <w:tcPr>
            <w:tcW w:w="302" w:type="pct"/>
            <w:shd w:val="clear" w:color="auto" w:fill="auto"/>
            <w:vAlign w:val="center"/>
          </w:tcPr>
          <w:p w:rsidR="0060118C" w:rsidRPr="005B6453" w:rsidRDefault="0060118C" w:rsidP="003330CF">
            <w:pPr>
              <w:spacing w:before="120"/>
              <w:jc w:val="center"/>
              <w:rPr>
                <w:rFonts w:ascii="Times New Roman" w:hAnsi="Times New Roman"/>
                <w:iCs/>
                <w:sz w:val="24"/>
                <w:szCs w:val="24"/>
                <w:lang w:val="es-ES" w:eastAsia="ja-JP"/>
              </w:rPr>
            </w:pPr>
            <w:r w:rsidRPr="005B6453">
              <w:rPr>
                <w:rFonts w:ascii="Times New Roman" w:hAnsi="Times New Roman"/>
                <w:iCs/>
                <w:sz w:val="24"/>
                <w:szCs w:val="24"/>
                <w:lang w:val="es-ES" w:eastAsia="ja-JP"/>
              </w:rPr>
              <w:t>1</w:t>
            </w:r>
          </w:p>
        </w:tc>
        <w:tc>
          <w:tcPr>
            <w:tcW w:w="1940" w:type="pct"/>
            <w:vAlign w:val="center"/>
          </w:tcPr>
          <w:p w:rsidR="0060118C" w:rsidRPr="005B6453" w:rsidRDefault="0060118C" w:rsidP="003330CF">
            <w:pPr>
              <w:spacing w:before="120"/>
              <w:rPr>
                <w:rFonts w:ascii="Times New Roman" w:hAnsi="Times New Roman"/>
                <w:iCs/>
                <w:sz w:val="24"/>
                <w:szCs w:val="24"/>
                <w:lang w:val="es-ES" w:eastAsia="ja-JP"/>
              </w:rPr>
            </w:pPr>
            <w:r w:rsidRPr="005B6453">
              <w:rPr>
                <w:rFonts w:ascii="Times New Roman" w:hAnsi="Times New Roman"/>
                <w:iCs/>
                <w:sz w:val="24"/>
                <w:szCs w:val="24"/>
                <w:lang w:val="es-ES" w:eastAsia="ja-JP"/>
              </w:rPr>
              <w:t xml:space="preserve">Kết quả đánh giá tính hợp lệ của </w:t>
            </w:r>
            <w:r>
              <w:rPr>
                <w:rFonts w:ascii="Times New Roman" w:hAnsi="Times New Roman"/>
                <w:iCs/>
                <w:sz w:val="24"/>
                <w:szCs w:val="24"/>
                <w:lang w:val="es-ES" w:eastAsia="ja-JP"/>
              </w:rPr>
              <w:t>HSDT</w:t>
            </w:r>
          </w:p>
        </w:tc>
        <w:tc>
          <w:tcPr>
            <w:tcW w:w="833" w:type="pct"/>
            <w:vAlign w:val="center"/>
          </w:tcPr>
          <w:p w:rsidR="0060118C" w:rsidRPr="005B6453" w:rsidRDefault="0060118C" w:rsidP="003330CF">
            <w:pPr>
              <w:spacing w:before="120"/>
              <w:jc w:val="center"/>
              <w:rPr>
                <w:rFonts w:ascii="Times New Roman" w:hAnsi="Times New Roman"/>
                <w:iCs/>
                <w:sz w:val="24"/>
                <w:szCs w:val="24"/>
                <w:lang w:val="es-ES" w:eastAsia="ja-JP"/>
              </w:rPr>
            </w:pPr>
            <w:r w:rsidRPr="005B6453">
              <w:rPr>
                <w:rFonts w:ascii="Times New Roman" w:hAnsi="Times New Roman"/>
                <w:iCs/>
                <w:sz w:val="24"/>
                <w:szCs w:val="24"/>
                <w:lang w:val="es-ES" w:eastAsia="ja-JP"/>
              </w:rPr>
              <w:t>Đạt</w:t>
            </w:r>
          </w:p>
        </w:tc>
        <w:tc>
          <w:tcPr>
            <w:tcW w:w="935" w:type="pct"/>
            <w:vAlign w:val="center"/>
          </w:tcPr>
          <w:p w:rsidR="0060118C" w:rsidRPr="005B6453" w:rsidRDefault="0060118C" w:rsidP="003330CF">
            <w:pPr>
              <w:spacing w:before="120"/>
              <w:jc w:val="center"/>
              <w:rPr>
                <w:rFonts w:ascii="Times New Roman" w:hAnsi="Times New Roman"/>
                <w:iCs/>
                <w:sz w:val="24"/>
                <w:szCs w:val="24"/>
                <w:lang w:val="es-ES" w:eastAsia="ja-JP"/>
              </w:rPr>
            </w:pPr>
            <w:r w:rsidRPr="005B6453">
              <w:rPr>
                <w:rFonts w:ascii="Times New Roman" w:hAnsi="Times New Roman"/>
                <w:iCs/>
                <w:sz w:val="24"/>
                <w:szCs w:val="24"/>
                <w:lang w:val="es-ES" w:eastAsia="ja-JP"/>
              </w:rPr>
              <w:t>Đạt</w:t>
            </w:r>
          </w:p>
        </w:tc>
        <w:tc>
          <w:tcPr>
            <w:tcW w:w="989" w:type="pct"/>
            <w:vAlign w:val="center"/>
          </w:tcPr>
          <w:p w:rsidR="0060118C" w:rsidRPr="005B6453" w:rsidRDefault="0060118C" w:rsidP="003330CF">
            <w:pPr>
              <w:spacing w:before="120"/>
              <w:jc w:val="center"/>
              <w:rPr>
                <w:rFonts w:ascii="Times New Roman" w:hAnsi="Times New Roman"/>
                <w:iCs/>
                <w:sz w:val="24"/>
                <w:szCs w:val="24"/>
                <w:lang w:val="es-ES" w:eastAsia="ja-JP"/>
              </w:rPr>
            </w:pPr>
            <w:r w:rsidRPr="005B6453">
              <w:rPr>
                <w:rFonts w:ascii="Times New Roman" w:hAnsi="Times New Roman"/>
                <w:iCs/>
                <w:sz w:val="24"/>
                <w:szCs w:val="24"/>
                <w:lang w:val="es-ES" w:eastAsia="ja-JP"/>
              </w:rPr>
              <w:t>Đạt</w:t>
            </w:r>
          </w:p>
        </w:tc>
      </w:tr>
      <w:tr w:rsidR="0060118C" w:rsidRPr="005B6453" w:rsidTr="003330CF">
        <w:trPr>
          <w:trHeight w:val="469"/>
        </w:trPr>
        <w:tc>
          <w:tcPr>
            <w:tcW w:w="302" w:type="pct"/>
            <w:vAlign w:val="center"/>
          </w:tcPr>
          <w:p w:rsidR="0060118C" w:rsidRPr="005B6453" w:rsidRDefault="0060118C" w:rsidP="003330CF">
            <w:pPr>
              <w:spacing w:before="120"/>
              <w:jc w:val="center"/>
              <w:rPr>
                <w:rFonts w:ascii="Times New Roman" w:hAnsi="Times New Roman"/>
                <w:iCs/>
                <w:sz w:val="24"/>
                <w:szCs w:val="24"/>
                <w:lang w:val="es-ES" w:eastAsia="ja-JP"/>
              </w:rPr>
            </w:pPr>
            <w:r w:rsidRPr="005B6453">
              <w:rPr>
                <w:rFonts w:ascii="Times New Roman" w:hAnsi="Times New Roman"/>
                <w:iCs/>
                <w:sz w:val="24"/>
                <w:szCs w:val="24"/>
                <w:lang w:val="es-ES" w:eastAsia="ja-JP"/>
              </w:rPr>
              <w:t>2</w:t>
            </w:r>
          </w:p>
        </w:tc>
        <w:tc>
          <w:tcPr>
            <w:tcW w:w="1940" w:type="pct"/>
            <w:vAlign w:val="center"/>
          </w:tcPr>
          <w:p w:rsidR="0060118C" w:rsidRPr="005B6453" w:rsidRDefault="0060118C" w:rsidP="003330CF">
            <w:pPr>
              <w:spacing w:before="120"/>
              <w:rPr>
                <w:rFonts w:ascii="Times New Roman" w:hAnsi="Times New Roman"/>
                <w:iCs/>
                <w:sz w:val="24"/>
                <w:szCs w:val="24"/>
                <w:lang w:val="es-ES" w:eastAsia="ja-JP"/>
              </w:rPr>
            </w:pPr>
            <w:r w:rsidRPr="005B6453">
              <w:rPr>
                <w:rFonts w:ascii="Times New Roman" w:hAnsi="Times New Roman"/>
                <w:iCs/>
                <w:sz w:val="24"/>
                <w:szCs w:val="24"/>
                <w:lang w:val="es-ES" w:eastAsia="ja-JP"/>
              </w:rPr>
              <w:t>Kết quả đánh giá về năng lực và kinh nghiệm</w:t>
            </w:r>
          </w:p>
        </w:tc>
        <w:tc>
          <w:tcPr>
            <w:tcW w:w="833" w:type="pct"/>
            <w:vAlign w:val="center"/>
          </w:tcPr>
          <w:p w:rsidR="0060118C" w:rsidRPr="005B6453" w:rsidRDefault="0060118C" w:rsidP="003330CF">
            <w:pPr>
              <w:spacing w:before="120"/>
              <w:jc w:val="center"/>
              <w:rPr>
                <w:rFonts w:ascii="Times New Roman" w:hAnsi="Times New Roman"/>
                <w:iCs/>
                <w:sz w:val="24"/>
                <w:szCs w:val="24"/>
                <w:lang w:val="es-ES" w:eastAsia="ja-JP"/>
              </w:rPr>
            </w:pPr>
            <w:r w:rsidRPr="005B6453">
              <w:rPr>
                <w:rFonts w:ascii="Times New Roman" w:hAnsi="Times New Roman"/>
                <w:iCs/>
                <w:sz w:val="24"/>
                <w:szCs w:val="24"/>
                <w:lang w:val="es-ES" w:eastAsia="ja-JP"/>
              </w:rPr>
              <w:t>Đạt</w:t>
            </w:r>
          </w:p>
        </w:tc>
        <w:tc>
          <w:tcPr>
            <w:tcW w:w="935" w:type="pct"/>
            <w:vAlign w:val="center"/>
          </w:tcPr>
          <w:p w:rsidR="0060118C" w:rsidRPr="005B6453" w:rsidRDefault="0060118C" w:rsidP="003330CF">
            <w:pPr>
              <w:spacing w:before="120"/>
              <w:jc w:val="center"/>
              <w:rPr>
                <w:rFonts w:ascii="Times New Roman" w:hAnsi="Times New Roman"/>
                <w:iCs/>
                <w:sz w:val="24"/>
                <w:szCs w:val="24"/>
                <w:lang w:val="es-ES" w:eastAsia="ja-JP"/>
              </w:rPr>
            </w:pPr>
            <w:r w:rsidRPr="005B6453">
              <w:rPr>
                <w:rFonts w:ascii="Times New Roman" w:hAnsi="Times New Roman"/>
                <w:iCs/>
                <w:sz w:val="24"/>
                <w:szCs w:val="24"/>
                <w:lang w:val="es-ES" w:eastAsia="ja-JP"/>
              </w:rPr>
              <w:t>Đạt</w:t>
            </w:r>
          </w:p>
        </w:tc>
        <w:tc>
          <w:tcPr>
            <w:tcW w:w="989" w:type="pct"/>
            <w:vAlign w:val="center"/>
          </w:tcPr>
          <w:p w:rsidR="0060118C" w:rsidRPr="005B6453" w:rsidRDefault="0060118C" w:rsidP="003330CF">
            <w:pPr>
              <w:spacing w:before="120"/>
              <w:jc w:val="center"/>
              <w:rPr>
                <w:rFonts w:ascii="Times New Roman" w:hAnsi="Times New Roman"/>
                <w:iCs/>
                <w:sz w:val="24"/>
                <w:szCs w:val="24"/>
                <w:lang w:val="es-ES" w:eastAsia="ja-JP"/>
              </w:rPr>
            </w:pPr>
            <w:r w:rsidRPr="005B6453">
              <w:rPr>
                <w:rFonts w:ascii="Times New Roman" w:hAnsi="Times New Roman"/>
                <w:iCs/>
                <w:sz w:val="24"/>
                <w:szCs w:val="24"/>
                <w:lang w:val="es-ES" w:eastAsia="ja-JP"/>
              </w:rPr>
              <w:t>Đạt</w:t>
            </w:r>
          </w:p>
        </w:tc>
      </w:tr>
      <w:tr w:rsidR="0060118C" w:rsidRPr="005B6453" w:rsidTr="003330CF">
        <w:trPr>
          <w:trHeight w:hRule="exact" w:val="585"/>
        </w:trPr>
        <w:tc>
          <w:tcPr>
            <w:tcW w:w="302" w:type="pct"/>
            <w:vAlign w:val="center"/>
          </w:tcPr>
          <w:p w:rsidR="0060118C" w:rsidRPr="005B6453" w:rsidRDefault="0060118C" w:rsidP="003330CF">
            <w:pPr>
              <w:spacing w:before="120"/>
              <w:jc w:val="center"/>
              <w:rPr>
                <w:rFonts w:ascii="Times New Roman" w:hAnsi="Times New Roman"/>
                <w:iCs/>
                <w:sz w:val="24"/>
                <w:szCs w:val="24"/>
                <w:lang w:val="es-ES" w:eastAsia="ja-JP"/>
              </w:rPr>
            </w:pPr>
            <w:r w:rsidRPr="005B6453">
              <w:rPr>
                <w:rFonts w:ascii="Times New Roman" w:hAnsi="Times New Roman"/>
                <w:iCs/>
                <w:sz w:val="24"/>
                <w:szCs w:val="24"/>
                <w:lang w:val="es-ES" w:eastAsia="ja-JP"/>
              </w:rPr>
              <w:t>3</w:t>
            </w:r>
          </w:p>
        </w:tc>
        <w:tc>
          <w:tcPr>
            <w:tcW w:w="1940" w:type="pct"/>
            <w:vAlign w:val="center"/>
          </w:tcPr>
          <w:p w:rsidR="0060118C" w:rsidRPr="005B6453" w:rsidRDefault="0060118C" w:rsidP="003330CF">
            <w:pPr>
              <w:spacing w:before="120"/>
              <w:rPr>
                <w:rFonts w:ascii="Times New Roman" w:hAnsi="Times New Roman"/>
                <w:iCs/>
                <w:sz w:val="24"/>
                <w:szCs w:val="24"/>
                <w:lang w:val="es-ES" w:eastAsia="ja-JP"/>
              </w:rPr>
            </w:pPr>
            <w:r w:rsidRPr="005B6453">
              <w:rPr>
                <w:rFonts w:ascii="Times New Roman" w:hAnsi="Times New Roman"/>
                <w:iCs/>
                <w:sz w:val="24"/>
                <w:szCs w:val="24"/>
                <w:lang w:val="es-ES" w:eastAsia="ja-JP"/>
              </w:rPr>
              <w:t>Kết quả đánh giá về kỹ thuật</w:t>
            </w:r>
          </w:p>
        </w:tc>
        <w:tc>
          <w:tcPr>
            <w:tcW w:w="833" w:type="pct"/>
            <w:vAlign w:val="center"/>
          </w:tcPr>
          <w:p w:rsidR="0060118C" w:rsidRPr="005B6453" w:rsidRDefault="0060118C" w:rsidP="003330CF">
            <w:pPr>
              <w:spacing w:before="120"/>
              <w:jc w:val="center"/>
              <w:rPr>
                <w:rFonts w:ascii="Times New Roman" w:hAnsi="Times New Roman"/>
                <w:iCs/>
                <w:sz w:val="24"/>
                <w:szCs w:val="24"/>
                <w:lang w:val="es-ES" w:eastAsia="ja-JP"/>
              </w:rPr>
            </w:pPr>
            <w:r w:rsidRPr="005B6453">
              <w:rPr>
                <w:rFonts w:ascii="Times New Roman" w:hAnsi="Times New Roman"/>
                <w:iCs/>
                <w:sz w:val="24"/>
                <w:szCs w:val="24"/>
                <w:lang w:val="es-ES" w:eastAsia="ja-JP"/>
              </w:rPr>
              <w:t>Đạt</w:t>
            </w:r>
          </w:p>
        </w:tc>
        <w:tc>
          <w:tcPr>
            <w:tcW w:w="935" w:type="pct"/>
            <w:vAlign w:val="center"/>
          </w:tcPr>
          <w:p w:rsidR="0060118C" w:rsidRPr="005B6453" w:rsidRDefault="0060118C" w:rsidP="003330CF">
            <w:pPr>
              <w:spacing w:before="120"/>
              <w:jc w:val="center"/>
              <w:rPr>
                <w:rFonts w:ascii="Times New Roman" w:hAnsi="Times New Roman"/>
                <w:iCs/>
                <w:sz w:val="24"/>
                <w:szCs w:val="24"/>
                <w:lang w:val="es-ES" w:eastAsia="ja-JP"/>
              </w:rPr>
            </w:pPr>
            <w:r w:rsidRPr="005B6453">
              <w:rPr>
                <w:rFonts w:ascii="Times New Roman" w:hAnsi="Times New Roman"/>
                <w:iCs/>
                <w:sz w:val="24"/>
                <w:szCs w:val="24"/>
                <w:lang w:val="es-ES" w:eastAsia="ja-JP"/>
              </w:rPr>
              <w:t>Đạt</w:t>
            </w:r>
          </w:p>
        </w:tc>
        <w:tc>
          <w:tcPr>
            <w:tcW w:w="989" w:type="pct"/>
            <w:vAlign w:val="center"/>
          </w:tcPr>
          <w:p w:rsidR="0060118C" w:rsidRPr="005B6453" w:rsidRDefault="0060118C" w:rsidP="003330CF">
            <w:pPr>
              <w:spacing w:before="120"/>
              <w:jc w:val="center"/>
              <w:rPr>
                <w:rFonts w:ascii="Times New Roman" w:hAnsi="Times New Roman"/>
                <w:iCs/>
                <w:sz w:val="24"/>
                <w:szCs w:val="24"/>
                <w:lang w:val="es-ES" w:eastAsia="ja-JP"/>
              </w:rPr>
            </w:pPr>
            <w:r w:rsidRPr="005B6453">
              <w:rPr>
                <w:rFonts w:ascii="Times New Roman" w:hAnsi="Times New Roman"/>
                <w:iCs/>
                <w:sz w:val="24"/>
                <w:szCs w:val="24"/>
                <w:lang w:val="es-ES" w:eastAsia="ja-JP"/>
              </w:rPr>
              <w:t>Đạt</w:t>
            </w:r>
          </w:p>
        </w:tc>
      </w:tr>
      <w:tr w:rsidR="0060118C" w:rsidRPr="005B6453" w:rsidTr="003330CF">
        <w:trPr>
          <w:trHeight w:val="566"/>
        </w:trPr>
        <w:tc>
          <w:tcPr>
            <w:tcW w:w="302" w:type="pct"/>
            <w:vAlign w:val="center"/>
          </w:tcPr>
          <w:p w:rsidR="0060118C" w:rsidRPr="005B6453" w:rsidRDefault="0060118C" w:rsidP="003330CF">
            <w:pPr>
              <w:spacing w:before="120"/>
              <w:jc w:val="center"/>
              <w:rPr>
                <w:rFonts w:ascii="Times New Roman" w:hAnsi="Times New Roman"/>
                <w:iCs/>
                <w:sz w:val="24"/>
                <w:szCs w:val="24"/>
                <w:lang w:val="es-ES" w:eastAsia="ja-JP"/>
              </w:rPr>
            </w:pPr>
            <w:r w:rsidRPr="005B6453">
              <w:rPr>
                <w:rFonts w:ascii="Times New Roman" w:hAnsi="Times New Roman"/>
                <w:iCs/>
                <w:sz w:val="24"/>
                <w:szCs w:val="24"/>
                <w:lang w:val="es-ES" w:eastAsia="ja-JP"/>
              </w:rPr>
              <w:t>4</w:t>
            </w:r>
          </w:p>
        </w:tc>
        <w:tc>
          <w:tcPr>
            <w:tcW w:w="1940" w:type="pct"/>
            <w:vAlign w:val="center"/>
          </w:tcPr>
          <w:p w:rsidR="0060118C" w:rsidRPr="005B6453" w:rsidRDefault="0060118C" w:rsidP="003330CF">
            <w:pPr>
              <w:spacing w:before="120"/>
              <w:jc w:val="both"/>
              <w:rPr>
                <w:rFonts w:ascii="Times New Roman" w:hAnsi="Times New Roman"/>
                <w:sz w:val="24"/>
                <w:szCs w:val="24"/>
                <w:lang w:val="es-ES" w:eastAsia="ja-JP"/>
              </w:rPr>
            </w:pPr>
            <w:r>
              <w:rPr>
                <w:rFonts w:ascii="Times New Roman" w:hAnsi="Times New Roman"/>
                <w:bCs/>
                <w:sz w:val="24"/>
                <w:szCs w:val="24"/>
                <w:lang w:val="sv-SE" w:eastAsia="ja-JP"/>
              </w:rPr>
              <w:t>Giá dự thầu</w:t>
            </w:r>
            <w:r w:rsidRPr="005B6453">
              <w:rPr>
                <w:rFonts w:ascii="Times New Roman" w:hAnsi="Times New Roman"/>
                <w:bCs/>
                <w:sz w:val="24"/>
                <w:szCs w:val="24"/>
                <w:lang w:val="sv-SE" w:eastAsia="ja-JP"/>
              </w:rPr>
              <w:t xml:space="preserve"> sau sửa lỗi, hiệu chỉnh sai lệch, trừ giá trị giảm giá (nếu có)</w:t>
            </w:r>
          </w:p>
        </w:tc>
        <w:tc>
          <w:tcPr>
            <w:tcW w:w="833" w:type="pct"/>
            <w:vAlign w:val="center"/>
          </w:tcPr>
          <w:p w:rsidR="0060118C" w:rsidRPr="005B6453" w:rsidRDefault="0060118C" w:rsidP="003330CF">
            <w:pPr>
              <w:spacing w:before="120"/>
              <w:jc w:val="center"/>
              <w:rPr>
                <w:rFonts w:ascii="Times New Roman" w:hAnsi="Times New Roman"/>
                <w:iCs/>
                <w:sz w:val="24"/>
                <w:szCs w:val="24"/>
                <w:lang w:val="es-ES" w:eastAsia="ja-JP"/>
              </w:rPr>
            </w:pPr>
            <w:r>
              <w:rPr>
                <w:rFonts w:ascii="Times New Roman" w:hAnsi="Times New Roman"/>
                <w:sz w:val="24"/>
                <w:szCs w:val="24"/>
                <w:lang w:val="es-ES" w:eastAsia="ja-JP"/>
              </w:rPr>
              <w:t>1.702.011.799</w:t>
            </w:r>
          </w:p>
        </w:tc>
        <w:tc>
          <w:tcPr>
            <w:tcW w:w="935" w:type="pct"/>
            <w:vAlign w:val="center"/>
          </w:tcPr>
          <w:p w:rsidR="0060118C" w:rsidRPr="005B6453" w:rsidRDefault="0060118C" w:rsidP="003330CF">
            <w:pPr>
              <w:spacing w:before="120"/>
              <w:jc w:val="center"/>
              <w:rPr>
                <w:rFonts w:ascii="Times New Roman" w:hAnsi="Times New Roman"/>
                <w:sz w:val="24"/>
                <w:szCs w:val="24"/>
                <w:lang w:val="es-ES" w:eastAsia="ja-JP"/>
              </w:rPr>
            </w:pPr>
            <w:r>
              <w:rPr>
                <w:rFonts w:ascii="Times New Roman" w:hAnsi="Times New Roman"/>
                <w:sz w:val="24"/>
                <w:szCs w:val="24"/>
                <w:lang w:val="es-ES" w:eastAsia="ja-JP"/>
              </w:rPr>
              <w:t>1.690.710.581</w:t>
            </w:r>
          </w:p>
        </w:tc>
        <w:tc>
          <w:tcPr>
            <w:tcW w:w="989" w:type="pct"/>
            <w:vAlign w:val="center"/>
          </w:tcPr>
          <w:p w:rsidR="0060118C" w:rsidRPr="0068624F" w:rsidRDefault="0060118C" w:rsidP="003330CF">
            <w:pPr>
              <w:spacing w:before="120"/>
              <w:jc w:val="center"/>
              <w:rPr>
                <w:rFonts w:ascii="Times New Roman" w:hAnsi="Times New Roman"/>
                <w:sz w:val="24"/>
                <w:szCs w:val="24"/>
                <w:lang w:val="es-ES" w:eastAsia="ja-JP"/>
              </w:rPr>
            </w:pPr>
            <w:r>
              <w:rPr>
                <w:rFonts w:ascii="Times New Roman" w:hAnsi="Times New Roman"/>
                <w:sz w:val="24"/>
                <w:szCs w:val="24"/>
                <w:lang w:val="es-ES" w:eastAsia="ja-JP"/>
              </w:rPr>
              <w:t>1.769.435.051</w:t>
            </w:r>
          </w:p>
        </w:tc>
      </w:tr>
      <w:tr w:rsidR="0060118C" w:rsidRPr="005B6453" w:rsidTr="003330CF">
        <w:trPr>
          <w:trHeight w:val="263"/>
        </w:trPr>
        <w:tc>
          <w:tcPr>
            <w:tcW w:w="302" w:type="pct"/>
            <w:vAlign w:val="center"/>
          </w:tcPr>
          <w:p w:rsidR="0060118C" w:rsidRPr="005B6453" w:rsidRDefault="0060118C" w:rsidP="003330CF">
            <w:pPr>
              <w:spacing w:before="120"/>
              <w:jc w:val="center"/>
              <w:rPr>
                <w:rFonts w:ascii="Times New Roman" w:hAnsi="Times New Roman"/>
                <w:i/>
                <w:iCs/>
                <w:sz w:val="24"/>
                <w:szCs w:val="24"/>
                <w:lang w:val="es-ES" w:eastAsia="ja-JP"/>
              </w:rPr>
            </w:pPr>
          </w:p>
        </w:tc>
        <w:tc>
          <w:tcPr>
            <w:tcW w:w="1940" w:type="pct"/>
            <w:vAlign w:val="center"/>
          </w:tcPr>
          <w:p w:rsidR="0060118C" w:rsidRPr="005B6453" w:rsidRDefault="0060118C" w:rsidP="003330CF">
            <w:pPr>
              <w:spacing w:before="120"/>
              <w:jc w:val="center"/>
              <w:rPr>
                <w:rFonts w:ascii="Times New Roman" w:hAnsi="Times New Roman"/>
                <w:b/>
                <w:i/>
                <w:sz w:val="24"/>
                <w:szCs w:val="24"/>
                <w:vertAlign w:val="superscript"/>
                <w:lang w:val="es-ES" w:eastAsia="ja-JP"/>
              </w:rPr>
            </w:pPr>
            <w:r w:rsidRPr="005B6453">
              <w:rPr>
                <w:rFonts w:ascii="Times New Roman" w:hAnsi="Times New Roman"/>
                <w:b/>
                <w:i/>
                <w:sz w:val="24"/>
                <w:szCs w:val="24"/>
                <w:lang w:val="es-ES" w:eastAsia="ja-JP"/>
              </w:rPr>
              <w:t xml:space="preserve">Xếp hạng các </w:t>
            </w:r>
            <w:r>
              <w:rPr>
                <w:rFonts w:ascii="Times New Roman" w:hAnsi="Times New Roman"/>
                <w:b/>
                <w:i/>
                <w:sz w:val="24"/>
                <w:szCs w:val="24"/>
                <w:lang w:val="es-ES" w:eastAsia="ja-JP"/>
              </w:rPr>
              <w:t>HSDT</w:t>
            </w:r>
          </w:p>
        </w:tc>
        <w:tc>
          <w:tcPr>
            <w:tcW w:w="833" w:type="pct"/>
            <w:vAlign w:val="center"/>
          </w:tcPr>
          <w:p w:rsidR="0060118C" w:rsidRPr="005B6453" w:rsidRDefault="0060118C" w:rsidP="003330CF">
            <w:pPr>
              <w:spacing w:before="120"/>
              <w:jc w:val="center"/>
              <w:rPr>
                <w:rFonts w:ascii="Times New Roman" w:hAnsi="Times New Roman"/>
                <w:b/>
                <w:i/>
                <w:iCs/>
                <w:sz w:val="24"/>
                <w:szCs w:val="24"/>
                <w:lang w:val="es-ES" w:eastAsia="ja-JP"/>
              </w:rPr>
            </w:pPr>
            <w:r w:rsidRPr="005B6453">
              <w:rPr>
                <w:rFonts w:ascii="Times New Roman" w:hAnsi="Times New Roman"/>
                <w:b/>
                <w:i/>
                <w:iCs/>
                <w:sz w:val="24"/>
                <w:szCs w:val="24"/>
                <w:lang w:val="es-ES" w:eastAsia="ja-JP"/>
              </w:rPr>
              <w:t xml:space="preserve">Thứ </w:t>
            </w:r>
            <w:r>
              <w:rPr>
                <w:rFonts w:ascii="Times New Roman" w:hAnsi="Times New Roman"/>
                <w:b/>
                <w:i/>
                <w:iCs/>
                <w:sz w:val="24"/>
                <w:szCs w:val="24"/>
                <w:lang w:val="es-ES" w:eastAsia="ja-JP"/>
              </w:rPr>
              <w:t>2</w:t>
            </w:r>
          </w:p>
        </w:tc>
        <w:tc>
          <w:tcPr>
            <w:tcW w:w="935" w:type="pct"/>
            <w:vAlign w:val="center"/>
          </w:tcPr>
          <w:p w:rsidR="0060118C" w:rsidRPr="005B6453" w:rsidRDefault="0060118C" w:rsidP="003330CF">
            <w:pPr>
              <w:spacing w:before="120"/>
              <w:jc w:val="center"/>
              <w:rPr>
                <w:rFonts w:ascii="Times New Roman" w:hAnsi="Times New Roman"/>
                <w:b/>
                <w:i/>
                <w:iCs/>
                <w:sz w:val="24"/>
                <w:szCs w:val="24"/>
                <w:lang w:val="es-ES" w:eastAsia="ja-JP"/>
              </w:rPr>
            </w:pPr>
            <w:r>
              <w:rPr>
                <w:rFonts w:ascii="Times New Roman" w:hAnsi="Times New Roman"/>
                <w:b/>
                <w:i/>
                <w:iCs/>
                <w:sz w:val="24"/>
                <w:szCs w:val="24"/>
                <w:lang w:val="es-ES" w:eastAsia="ja-JP"/>
              </w:rPr>
              <w:t>Thứ 1</w:t>
            </w:r>
          </w:p>
        </w:tc>
        <w:tc>
          <w:tcPr>
            <w:tcW w:w="989" w:type="pct"/>
          </w:tcPr>
          <w:p w:rsidR="0060118C" w:rsidRPr="005B6453" w:rsidRDefault="0060118C" w:rsidP="003330CF">
            <w:pPr>
              <w:spacing w:before="120"/>
              <w:jc w:val="center"/>
              <w:rPr>
                <w:rFonts w:ascii="Times New Roman" w:hAnsi="Times New Roman"/>
                <w:b/>
                <w:i/>
                <w:iCs/>
                <w:sz w:val="24"/>
                <w:szCs w:val="26"/>
                <w:lang w:val="es-ES" w:eastAsia="ja-JP"/>
              </w:rPr>
            </w:pPr>
            <w:r w:rsidRPr="005B6453">
              <w:rPr>
                <w:rFonts w:ascii="Times New Roman" w:hAnsi="Times New Roman"/>
                <w:b/>
                <w:i/>
                <w:iCs/>
                <w:sz w:val="24"/>
                <w:szCs w:val="26"/>
                <w:lang w:val="es-ES" w:eastAsia="ja-JP"/>
              </w:rPr>
              <w:t xml:space="preserve">Thứ </w:t>
            </w:r>
            <w:r>
              <w:rPr>
                <w:rFonts w:ascii="Times New Roman" w:hAnsi="Times New Roman"/>
                <w:b/>
                <w:i/>
                <w:iCs/>
                <w:sz w:val="24"/>
                <w:szCs w:val="26"/>
                <w:lang w:val="es-ES" w:eastAsia="ja-JP"/>
              </w:rPr>
              <w:t>3</w:t>
            </w:r>
          </w:p>
        </w:tc>
      </w:tr>
    </w:tbl>
    <w:p w:rsidR="0060118C" w:rsidRPr="005B6453" w:rsidRDefault="0060118C" w:rsidP="0060118C">
      <w:pPr>
        <w:spacing w:before="80"/>
        <w:ind w:firstLine="601"/>
        <w:jc w:val="both"/>
        <w:rPr>
          <w:rFonts w:ascii="Times New Roman" w:hAnsi="Times New Roman"/>
          <w:color w:val="000000"/>
          <w:sz w:val="24"/>
          <w:szCs w:val="24"/>
          <w:lang w:val="nl-NL" w:eastAsia="ja-JP"/>
        </w:rPr>
      </w:pPr>
      <w:r w:rsidRPr="005B6453">
        <w:rPr>
          <w:rFonts w:ascii="Times New Roman" w:hAnsi="Times New Roman"/>
          <w:color w:val="000000"/>
          <w:sz w:val="24"/>
          <w:szCs w:val="24"/>
          <w:lang w:val="nl-NL" w:eastAsia="ja-JP"/>
        </w:rPr>
        <w:t xml:space="preserve">2. Đánh giá phương án thay thế hoặc bổ sung: </w:t>
      </w:r>
      <w:r w:rsidRPr="005B6453">
        <w:rPr>
          <w:rFonts w:ascii="Times New Roman" w:hAnsi="Times New Roman"/>
          <w:i/>
          <w:color w:val="000000"/>
          <w:sz w:val="24"/>
          <w:szCs w:val="24"/>
          <w:lang w:val="nl-NL" w:eastAsia="ja-JP"/>
        </w:rPr>
        <w:t>Không</w:t>
      </w:r>
      <w:r w:rsidRPr="005B6453">
        <w:rPr>
          <w:rFonts w:ascii="Times New Roman" w:hAnsi="Times New Roman"/>
          <w:color w:val="000000"/>
          <w:sz w:val="24"/>
          <w:szCs w:val="24"/>
          <w:lang w:val="nl-NL" w:eastAsia="ja-JP"/>
        </w:rPr>
        <w:t>.</w:t>
      </w:r>
    </w:p>
    <w:p w:rsidR="0060118C" w:rsidRDefault="0060118C" w:rsidP="0060118C">
      <w:pPr>
        <w:spacing w:before="80"/>
        <w:ind w:firstLine="601"/>
        <w:jc w:val="both"/>
        <w:rPr>
          <w:rFonts w:ascii="Times New Roman" w:hAnsi="Times New Roman"/>
          <w:color w:val="000000"/>
          <w:sz w:val="24"/>
          <w:szCs w:val="24"/>
          <w:lang w:val="nl-NL" w:eastAsia="ja-JP"/>
        </w:rPr>
      </w:pPr>
      <w:r w:rsidRPr="005B6453">
        <w:rPr>
          <w:rFonts w:ascii="Times New Roman" w:hAnsi="Times New Roman"/>
          <w:color w:val="000000"/>
          <w:sz w:val="24"/>
          <w:szCs w:val="24"/>
          <w:lang w:val="nl-NL" w:eastAsia="ja-JP"/>
        </w:rPr>
        <w:t xml:space="preserve">3. Đánh giá quá trình tổ chức LCNT: Đảm bảo đúng theo quy định của pháp luật về đấu thầu và yêu cầu cụ thể theo PAKT, </w:t>
      </w:r>
      <w:r>
        <w:rPr>
          <w:rFonts w:ascii="Times New Roman" w:hAnsi="Times New Roman"/>
          <w:color w:val="000000"/>
          <w:sz w:val="24"/>
          <w:szCs w:val="24"/>
          <w:lang w:val="nl-NL" w:eastAsia="ja-JP"/>
        </w:rPr>
        <w:t>HSMT</w:t>
      </w:r>
      <w:r w:rsidRPr="005B6453">
        <w:rPr>
          <w:rFonts w:ascii="Times New Roman" w:hAnsi="Times New Roman"/>
          <w:color w:val="000000"/>
          <w:sz w:val="24"/>
          <w:szCs w:val="24"/>
          <w:lang w:val="nl-NL" w:eastAsia="ja-JP"/>
        </w:rPr>
        <w:t xml:space="preserve">, </w:t>
      </w:r>
      <w:r>
        <w:rPr>
          <w:rFonts w:ascii="Times New Roman" w:hAnsi="Times New Roman"/>
          <w:color w:val="000000"/>
          <w:sz w:val="24"/>
          <w:szCs w:val="24"/>
          <w:lang w:val="nl-NL" w:eastAsia="ja-JP"/>
        </w:rPr>
        <w:t>HSDT</w:t>
      </w:r>
      <w:r w:rsidRPr="005B6453">
        <w:rPr>
          <w:rFonts w:ascii="Times New Roman" w:hAnsi="Times New Roman"/>
          <w:color w:val="000000"/>
          <w:sz w:val="24"/>
          <w:szCs w:val="24"/>
          <w:lang w:val="nl-NL" w:eastAsia="ja-JP"/>
        </w:rPr>
        <w:t>.</w:t>
      </w:r>
    </w:p>
    <w:p w:rsidR="0060118C" w:rsidRDefault="0060118C" w:rsidP="0060118C">
      <w:pPr>
        <w:spacing w:before="80"/>
        <w:ind w:firstLine="601"/>
        <w:jc w:val="both"/>
        <w:rPr>
          <w:rFonts w:ascii="Times New Roman" w:hAnsi="Times New Roman"/>
          <w:color w:val="000000"/>
          <w:sz w:val="24"/>
          <w:szCs w:val="24"/>
          <w:lang w:val="nl-NL" w:eastAsia="ja-JP"/>
        </w:rPr>
      </w:pPr>
      <w:r>
        <w:rPr>
          <w:rFonts w:ascii="Times New Roman" w:hAnsi="Times New Roman"/>
          <w:color w:val="000000"/>
          <w:sz w:val="24"/>
          <w:szCs w:val="24"/>
          <w:lang w:val="nl-NL" w:eastAsia="ja-JP"/>
        </w:rPr>
        <w:t>4. Kết quả thương thảo, hoàn thiện Hợp đồng.</w:t>
      </w:r>
    </w:p>
    <w:p w:rsidR="0060118C" w:rsidRDefault="0060118C" w:rsidP="0060118C">
      <w:pPr>
        <w:keepNext/>
        <w:spacing w:before="80"/>
        <w:ind w:firstLine="567"/>
        <w:jc w:val="both"/>
        <w:outlineLvl w:val="1"/>
        <w:rPr>
          <w:rFonts w:ascii="Times New Roman" w:hAnsi="Times New Roman"/>
          <w:sz w:val="24"/>
          <w:szCs w:val="24"/>
          <w:lang w:val="sv-SE"/>
        </w:rPr>
      </w:pPr>
      <w:r>
        <w:rPr>
          <w:rFonts w:ascii="Times New Roman" w:hAnsi="Times New Roman"/>
          <w:sz w:val="24"/>
          <w:szCs w:val="24"/>
          <w:lang w:val="sv-SE"/>
        </w:rPr>
        <w:lastRenderedPageBreak/>
        <w:t xml:space="preserve">- Ngày 20/4/2018, </w:t>
      </w:r>
      <w:r w:rsidRPr="0042181D">
        <w:rPr>
          <w:rFonts w:ascii="Times New Roman" w:hAnsi="Times New Roman"/>
          <w:sz w:val="24"/>
          <w:szCs w:val="24"/>
          <w:lang w:val="sv-SE"/>
        </w:rPr>
        <w:t xml:space="preserve">Công ty Điện lực Bắc Giang đã mời nhà thầu xếp thứ nhất, </w:t>
      </w:r>
      <w:r w:rsidRPr="0042181D">
        <w:rPr>
          <w:rFonts w:ascii="Times New Roman" w:hAnsi="Times New Roman"/>
          <w:iCs/>
          <w:color w:val="000000"/>
          <w:sz w:val="24"/>
          <w:szCs w:val="24"/>
          <w:lang w:val="es-ES" w:eastAsia="ja-JP"/>
        </w:rPr>
        <w:t>Công ty cổ phần xây lắp điện Nam Ngọc</w:t>
      </w:r>
      <w:r>
        <w:rPr>
          <w:rFonts w:ascii="Times New Roman" w:hAnsi="Times New Roman"/>
          <w:iCs/>
          <w:color w:val="000000"/>
          <w:sz w:val="24"/>
          <w:szCs w:val="24"/>
          <w:lang w:val="es-ES" w:eastAsia="ja-JP"/>
        </w:rPr>
        <w:t xml:space="preserve"> đến để</w:t>
      </w:r>
      <w:r>
        <w:rPr>
          <w:rFonts w:ascii="Times New Roman" w:hAnsi="Times New Roman"/>
          <w:sz w:val="24"/>
          <w:szCs w:val="24"/>
          <w:lang w:val="sv-SE"/>
        </w:rPr>
        <w:t xml:space="preserve"> thương thảo </w:t>
      </w:r>
      <w:r w:rsidRPr="0042181D">
        <w:rPr>
          <w:rFonts w:ascii="Times New Roman" w:hAnsi="Times New Roman"/>
          <w:sz w:val="24"/>
          <w:szCs w:val="24"/>
          <w:lang w:val="sv-SE"/>
        </w:rPr>
        <w:t xml:space="preserve">hoàn thiện hợp </w:t>
      </w:r>
      <w:r>
        <w:rPr>
          <w:rFonts w:ascii="Times New Roman" w:hAnsi="Times New Roman"/>
          <w:sz w:val="24"/>
          <w:szCs w:val="24"/>
          <w:lang w:val="sv-SE"/>
        </w:rPr>
        <w:t>đồng. Trong quá trình thương thảo giữa Công ty Điện lực Bắc Giang và nhà thầu không thống nhất được một số chủng loại vật tư, thiết bị sẽ sử dụng cho công trình, chi tiết có Biên bản làm việc kèm theo</w:t>
      </w:r>
      <w:r w:rsidRPr="0042181D">
        <w:rPr>
          <w:rFonts w:ascii="Times New Roman" w:hAnsi="Times New Roman"/>
          <w:sz w:val="24"/>
          <w:szCs w:val="24"/>
          <w:lang w:val="sv-SE"/>
        </w:rPr>
        <w:t>.</w:t>
      </w:r>
      <w:r>
        <w:rPr>
          <w:rFonts w:ascii="Times New Roman" w:hAnsi="Times New Roman"/>
          <w:sz w:val="24"/>
          <w:szCs w:val="24"/>
          <w:lang w:val="sv-SE"/>
        </w:rPr>
        <w:t xml:space="preserve"> Kết quả thương thảo Hợp đồng với nhà thấu xếp thứ nhất không thành công.</w:t>
      </w:r>
    </w:p>
    <w:p w:rsidR="0060118C" w:rsidRPr="005B6453" w:rsidRDefault="0060118C" w:rsidP="0060118C">
      <w:pPr>
        <w:spacing w:before="80"/>
        <w:ind w:firstLine="601"/>
        <w:jc w:val="both"/>
        <w:rPr>
          <w:rFonts w:ascii="Times New Roman" w:hAnsi="Times New Roman"/>
          <w:color w:val="000000"/>
          <w:sz w:val="24"/>
          <w:szCs w:val="24"/>
          <w:lang w:val="nl-NL" w:eastAsia="ja-JP"/>
        </w:rPr>
      </w:pPr>
      <w:r>
        <w:rPr>
          <w:rFonts w:ascii="Times New Roman" w:hAnsi="Times New Roman"/>
          <w:sz w:val="24"/>
          <w:szCs w:val="24"/>
          <w:lang w:val="sv-SE"/>
        </w:rPr>
        <w:t xml:space="preserve">- </w:t>
      </w:r>
      <w:r w:rsidRPr="0013569D">
        <w:rPr>
          <w:rFonts w:ascii="Times New Roman" w:hAnsi="Times New Roman"/>
          <w:sz w:val="24"/>
          <w:szCs w:val="24"/>
          <w:lang w:val="sv-SE"/>
        </w:rPr>
        <w:t xml:space="preserve">Công ty Điện lực Bắc Giang đã có </w:t>
      </w:r>
      <w:r>
        <w:rPr>
          <w:rFonts w:ascii="Times New Roman" w:hAnsi="Times New Roman"/>
          <w:sz w:val="24"/>
          <w:szCs w:val="24"/>
          <w:lang w:val="sv-SE"/>
        </w:rPr>
        <w:t>công văn số: 686/PCBG-P2 ngày 20</w:t>
      </w:r>
      <w:r w:rsidRPr="0013569D">
        <w:rPr>
          <w:rFonts w:ascii="Times New Roman" w:hAnsi="Times New Roman"/>
          <w:sz w:val="24"/>
          <w:szCs w:val="24"/>
          <w:lang w:val="sv-SE"/>
        </w:rPr>
        <w:t xml:space="preserve">/4/2018 về việc mời nhà thầu xếp thứ </w:t>
      </w:r>
      <w:r w:rsidRPr="002C6835">
        <w:rPr>
          <w:rFonts w:ascii="Times New Roman" w:hAnsi="Times New Roman"/>
          <w:sz w:val="24"/>
          <w:szCs w:val="24"/>
          <w:lang w:val="sv-SE"/>
        </w:rPr>
        <w:t xml:space="preserve">hai, </w:t>
      </w:r>
      <w:r w:rsidRPr="002C6835">
        <w:rPr>
          <w:rFonts w:ascii="Times New Roman" w:hAnsi="Times New Roman"/>
          <w:iCs/>
          <w:sz w:val="24"/>
          <w:szCs w:val="24"/>
          <w:lang w:val="es-ES" w:eastAsia="ja-JP"/>
        </w:rPr>
        <w:t>Công ty TNHH Long Hạ Thành</w:t>
      </w:r>
      <w:r w:rsidRPr="002C6835">
        <w:rPr>
          <w:rFonts w:ascii="Times New Roman" w:hAnsi="Times New Roman"/>
          <w:sz w:val="24"/>
          <w:szCs w:val="24"/>
          <w:lang w:val="sv-SE"/>
        </w:rPr>
        <w:t xml:space="preserve"> vào thương thảo, hoàn thiện hợp đồng. Kết quả chi tiết, có Biên bản thương thảo hoàn thiện hợp đồng kèm</w:t>
      </w:r>
      <w:r>
        <w:rPr>
          <w:rFonts w:ascii="Times New Roman" w:hAnsi="Times New Roman"/>
          <w:sz w:val="24"/>
          <w:szCs w:val="24"/>
          <w:lang w:val="sv-SE"/>
        </w:rPr>
        <w:t xml:space="preserve"> theo</w:t>
      </w:r>
      <w:r w:rsidRPr="0013569D">
        <w:rPr>
          <w:rFonts w:ascii="Times New Roman" w:hAnsi="Times New Roman"/>
          <w:sz w:val="24"/>
          <w:szCs w:val="24"/>
          <w:lang w:val="sv-SE"/>
        </w:rPr>
        <w:t>.</w:t>
      </w:r>
      <w:r>
        <w:rPr>
          <w:rFonts w:ascii="Times New Roman" w:hAnsi="Times New Roman"/>
          <w:color w:val="000000"/>
          <w:sz w:val="24"/>
          <w:szCs w:val="24"/>
          <w:lang w:val="nl-NL" w:eastAsia="ja-JP"/>
        </w:rPr>
        <w:t xml:space="preserve"> </w:t>
      </w:r>
    </w:p>
    <w:p w:rsidR="0060118C" w:rsidRPr="005B6453" w:rsidRDefault="0060118C" w:rsidP="0060118C">
      <w:pPr>
        <w:keepNext/>
        <w:spacing w:before="80"/>
        <w:ind w:firstLine="601"/>
        <w:jc w:val="both"/>
        <w:outlineLvl w:val="1"/>
        <w:rPr>
          <w:rFonts w:ascii="Times New Roman" w:hAnsi="Times New Roman"/>
          <w:b/>
          <w:sz w:val="24"/>
          <w:szCs w:val="24"/>
          <w:lang w:val="nl-NL" w:eastAsia="ja-JP"/>
        </w:rPr>
      </w:pPr>
      <w:r w:rsidRPr="005B6453">
        <w:rPr>
          <w:rFonts w:ascii="Times New Roman" w:hAnsi="Times New Roman"/>
          <w:b/>
          <w:sz w:val="24"/>
          <w:szCs w:val="24"/>
          <w:lang w:val="nl-NL" w:eastAsia="ja-JP"/>
        </w:rPr>
        <w:t xml:space="preserve">IV. KẾT LUẬN VÀ KIẾN NGHỊ </w:t>
      </w:r>
    </w:p>
    <w:p w:rsidR="0060118C" w:rsidRPr="005B6453" w:rsidRDefault="0060118C" w:rsidP="0060118C">
      <w:pPr>
        <w:spacing w:before="80"/>
        <w:ind w:firstLine="601"/>
        <w:jc w:val="both"/>
        <w:rPr>
          <w:rFonts w:ascii="Times New Roman" w:hAnsi="Times New Roman"/>
          <w:iCs/>
          <w:sz w:val="24"/>
          <w:szCs w:val="24"/>
          <w:lang w:val="nl-NL" w:eastAsia="ja-JP"/>
        </w:rPr>
      </w:pPr>
      <w:r w:rsidRPr="005B6453">
        <w:rPr>
          <w:rFonts w:ascii="Times New Roman" w:hAnsi="Times New Roman"/>
          <w:iCs/>
          <w:sz w:val="24"/>
          <w:szCs w:val="24"/>
          <w:lang w:val="nl-NL" w:eastAsia="ja-JP"/>
        </w:rPr>
        <w:t xml:space="preserve">Trên cơ sở so sánh và xếp hạng các </w:t>
      </w:r>
      <w:r>
        <w:rPr>
          <w:rFonts w:ascii="Times New Roman" w:hAnsi="Times New Roman"/>
          <w:iCs/>
          <w:sz w:val="24"/>
          <w:szCs w:val="24"/>
          <w:lang w:val="nl-NL" w:eastAsia="ja-JP"/>
        </w:rPr>
        <w:t>HSDT và kết quả thương thảo, hoàn thiện Hợp đồng</w:t>
      </w:r>
      <w:r w:rsidRPr="005B6453">
        <w:rPr>
          <w:rFonts w:ascii="Times New Roman" w:hAnsi="Times New Roman"/>
          <w:iCs/>
          <w:sz w:val="24"/>
          <w:szCs w:val="24"/>
          <w:lang w:val="nl-NL" w:eastAsia="ja-JP"/>
        </w:rPr>
        <w:t>, Tổ thẩm định đưa ra kết luận và đề nghị về kết quả LCNT, cụ thể như sau:</w:t>
      </w:r>
    </w:p>
    <w:p w:rsidR="0060118C" w:rsidRPr="005B6453" w:rsidRDefault="0060118C" w:rsidP="0060118C">
      <w:pPr>
        <w:tabs>
          <w:tab w:val="num" w:pos="993"/>
        </w:tabs>
        <w:spacing w:before="80"/>
        <w:ind w:firstLine="601"/>
        <w:jc w:val="both"/>
        <w:rPr>
          <w:rFonts w:ascii="Times New Roman" w:hAnsi="Times New Roman"/>
          <w:iCs/>
          <w:spacing w:val="-6"/>
          <w:sz w:val="24"/>
          <w:szCs w:val="24"/>
          <w:lang w:val="nl-NL" w:eastAsia="ja-JP"/>
        </w:rPr>
      </w:pPr>
      <w:r w:rsidRPr="005B6453">
        <w:rPr>
          <w:rFonts w:ascii="Times New Roman" w:hAnsi="Times New Roman"/>
          <w:iCs/>
          <w:spacing w:val="-6"/>
          <w:sz w:val="24"/>
          <w:szCs w:val="24"/>
          <w:lang w:val="nl-NL" w:eastAsia="ja-JP"/>
        </w:rPr>
        <w:t xml:space="preserve">1. Tên nhà thầu được đề nghị trúng thầu: </w:t>
      </w:r>
      <w:r w:rsidRPr="007D0708">
        <w:rPr>
          <w:rFonts w:ascii="Times New Roman" w:hAnsi="Times New Roman"/>
          <w:b/>
          <w:iCs/>
          <w:sz w:val="24"/>
          <w:szCs w:val="24"/>
          <w:lang w:val="es-ES" w:eastAsia="ja-JP"/>
        </w:rPr>
        <w:t>Công ty TNHH Long Hạ Thành</w:t>
      </w:r>
      <w:r w:rsidRPr="005B6453">
        <w:rPr>
          <w:rFonts w:ascii="Times New Roman" w:hAnsi="Times New Roman"/>
          <w:iCs/>
          <w:spacing w:val="-6"/>
          <w:sz w:val="24"/>
          <w:szCs w:val="24"/>
          <w:lang w:val="nl-NL" w:eastAsia="ja-JP"/>
        </w:rPr>
        <w:t>.</w:t>
      </w:r>
    </w:p>
    <w:p w:rsidR="0060118C" w:rsidRPr="00562F7E" w:rsidRDefault="0060118C" w:rsidP="0060118C">
      <w:pPr>
        <w:tabs>
          <w:tab w:val="num" w:pos="993"/>
        </w:tabs>
        <w:spacing w:before="80" w:line="300" w:lineRule="exact"/>
        <w:ind w:firstLine="567"/>
        <w:jc w:val="both"/>
        <w:rPr>
          <w:rFonts w:ascii="Times New Roman" w:hAnsi="Times New Roman"/>
          <w:b/>
          <w:iCs/>
          <w:color w:val="FF0000"/>
          <w:spacing w:val="-4"/>
          <w:sz w:val="24"/>
          <w:szCs w:val="24"/>
          <w:lang w:val="nl-NL" w:eastAsia="ja-JP"/>
        </w:rPr>
      </w:pPr>
      <w:r w:rsidRPr="00BA62E2">
        <w:rPr>
          <w:rFonts w:ascii="Times New Roman" w:hAnsi="Times New Roman"/>
          <w:iCs/>
          <w:color w:val="000000"/>
          <w:spacing w:val="-4"/>
          <w:sz w:val="24"/>
          <w:szCs w:val="24"/>
          <w:lang w:val="nl-NL" w:eastAsia="ja-JP"/>
        </w:rPr>
        <w:t>2. Giá đề nghị trúng thầu:</w:t>
      </w:r>
      <w:r w:rsidRPr="00BA62E2">
        <w:rPr>
          <w:rFonts w:ascii="Times New Roman" w:hAnsi="Times New Roman"/>
          <w:iCs/>
          <w:color w:val="FF0000"/>
          <w:spacing w:val="-4"/>
          <w:sz w:val="24"/>
          <w:szCs w:val="24"/>
          <w:lang w:val="nl-NL" w:eastAsia="ja-JP"/>
        </w:rPr>
        <w:t xml:space="preserve"> </w:t>
      </w:r>
      <w:r w:rsidRPr="007D0708">
        <w:rPr>
          <w:rFonts w:ascii="Times New Roman" w:hAnsi="Times New Roman"/>
          <w:b/>
          <w:color w:val="FF0000"/>
          <w:sz w:val="24"/>
          <w:szCs w:val="24"/>
          <w:lang w:val="es-ES" w:eastAsia="ja-JP"/>
        </w:rPr>
        <w:t>1.702.011.799</w:t>
      </w:r>
      <w:r w:rsidRPr="007D0708">
        <w:rPr>
          <w:rFonts w:ascii="Times New Roman" w:hAnsi="Times New Roman"/>
          <w:b/>
          <w:iCs/>
          <w:color w:val="FF0000"/>
          <w:spacing w:val="-4"/>
          <w:sz w:val="24"/>
          <w:szCs w:val="24"/>
          <w:lang w:val="nl-NL" w:eastAsia="ja-JP"/>
        </w:rPr>
        <w:t xml:space="preserve"> đồ</w:t>
      </w:r>
      <w:r w:rsidRPr="00562F7E">
        <w:rPr>
          <w:rFonts w:ascii="Times New Roman" w:hAnsi="Times New Roman"/>
          <w:b/>
          <w:iCs/>
          <w:color w:val="FF0000"/>
          <w:spacing w:val="-4"/>
          <w:sz w:val="24"/>
          <w:szCs w:val="24"/>
          <w:lang w:val="nl-NL" w:eastAsia="ja-JP"/>
        </w:rPr>
        <w:t>ng.</w:t>
      </w:r>
    </w:p>
    <w:p w:rsidR="0060118C" w:rsidRPr="00BA62E2" w:rsidRDefault="0060118C" w:rsidP="0060118C">
      <w:pPr>
        <w:tabs>
          <w:tab w:val="num" w:pos="993"/>
        </w:tabs>
        <w:spacing w:before="80"/>
        <w:ind w:firstLine="601"/>
        <w:jc w:val="both"/>
        <w:rPr>
          <w:rFonts w:ascii="Times New Roman" w:hAnsi="Times New Roman"/>
          <w:b/>
          <w:iCs/>
          <w:color w:val="FF0000"/>
          <w:spacing w:val="-4"/>
          <w:sz w:val="24"/>
          <w:szCs w:val="24"/>
          <w:lang w:val="nl-NL" w:eastAsia="ja-JP"/>
        </w:rPr>
      </w:pPr>
      <w:r w:rsidRPr="00562F7E">
        <w:rPr>
          <w:rFonts w:ascii="Times New Roman" w:hAnsi="Times New Roman"/>
          <w:b/>
          <w:iCs/>
          <w:color w:val="FF0000"/>
          <w:spacing w:val="-4"/>
          <w:sz w:val="24"/>
          <w:szCs w:val="24"/>
          <w:lang w:val="nl-NL" w:eastAsia="ja-JP"/>
        </w:rPr>
        <w:t>(</w:t>
      </w:r>
      <w:r w:rsidRPr="00562F7E">
        <w:rPr>
          <w:rFonts w:ascii="Times New Roman" w:hAnsi="Times New Roman"/>
          <w:b/>
          <w:i/>
          <w:iCs/>
          <w:color w:val="FF0000"/>
          <w:spacing w:val="-4"/>
          <w:sz w:val="24"/>
          <w:szCs w:val="24"/>
          <w:lang w:val="nl-NL" w:eastAsia="ja-JP"/>
        </w:rPr>
        <w:t>Bằng chữ:</w:t>
      </w:r>
      <w:r>
        <w:rPr>
          <w:rFonts w:ascii="Times New Roman" w:hAnsi="Times New Roman"/>
          <w:b/>
          <w:i/>
          <w:iCs/>
          <w:color w:val="FF0000"/>
          <w:spacing w:val="-4"/>
          <w:sz w:val="24"/>
          <w:szCs w:val="24"/>
          <w:lang w:val="nl-NL" w:eastAsia="ja-JP"/>
        </w:rPr>
        <w:t xml:space="preserve"> Một tỷ, bẩy trăm linh hai triệu, không trăm mười một nghìn, bẩy trăm chín mươi chín đồng</w:t>
      </w:r>
      <w:r w:rsidRPr="00562F7E">
        <w:rPr>
          <w:rFonts w:ascii="Times New Roman" w:hAnsi="Times New Roman"/>
          <w:b/>
          <w:i/>
          <w:iCs/>
          <w:color w:val="FF0000"/>
          <w:spacing w:val="-4"/>
          <w:sz w:val="24"/>
          <w:szCs w:val="24"/>
          <w:lang w:val="nl-NL" w:eastAsia="ja-JP"/>
        </w:rPr>
        <w:t>)</w:t>
      </w:r>
      <w:r w:rsidRPr="00562F7E">
        <w:rPr>
          <w:rFonts w:ascii="Times New Roman" w:hAnsi="Times New Roman"/>
          <w:b/>
          <w:iCs/>
          <w:color w:val="FF0000"/>
          <w:spacing w:val="-4"/>
          <w:sz w:val="24"/>
          <w:szCs w:val="24"/>
          <w:lang w:val="nl-NL" w:eastAsia="ja-JP"/>
        </w:rPr>
        <w:t>.</w:t>
      </w:r>
    </w:p>
    <w:p w:rsidR="0060118C" w:rsidRPr="005B6453" w:rsidRDefault="0060118C" w:rsidP="0060118C">
      <w:pPr>
        <w:spacing w:before="80"/>
        <w:ind w:firstLine="601"/>
        <w:jc w:val="both"/>
        <w:rPr>
          <w:rFonts w:ascii="Times New Roman" w:hAnsi="Times New Roman"/>
          <w:sz w:val="24"/>
          <w:szCs w:val="24"/>
          <w:lang w:val="nl-NL" w:eastAsia="ja-JP"/>
        </w:rPr>
      </w:pPr>
      <w:r w:rsidRPr="005B6453">
        <w:rPr>
          <w:rFonts w:ascii="Times New Roman" w:hAnsi="Times New Roman"/>
          <w:sz w:val="24"/>
          <w:szCs w:val="24"/>
          <w:lang w:val="nl-NL" w:eastAsia="ja-JP"/>
        </w:rPr>
        <w:t>3. Loại hợp đồng: Trọn gói.</w:t>
      </w:r>
    </w:p>
    <w:p w:rsidR="0060118C" w:rsidRPr="005B6453" w:rsidRDefault="0060118C" w:rsidP="0060118C">
      <w:pPr>
        <w:spacing w:before="80"/>
        <w:ind w:firstLine="601"/>
        <w:rPr>
          <w:rFonts w:ascii="Times New Roman" w:hAnsi="Times New Roman"/>
          <w:color w:val="000000"/>
          <w:sz w:val="24"/>
          <w:szCs w:val="24"/>
          <w:lang w:val="nl-NL" w:eastAsia="ja-JP"/>
        </w:rPr>
      </w:pPr>
      <w:r w:rsidRPr="005B6453">
        <w:rPr>
          <w:rFonts w:ascii="Times New Roman" w:hAnsi="Times New Roman"/>
          <w:color w:val="000000"/>
          <w:sz w:val="24"/>
          <w:szCs w:val="24"/>
          <w:lang w:val="nl-NL" w:eastAsia="ja-JP"/>
        </w:rPr>
        <w:t>4. Thời gian thực hiện hợp đồng: 90 ngày kể từ ngày hợp đồng có hiệu lực.</w:t>
      </w:r>
    </w:p>
    <w:p w:rsidR="0060118C" w:rsidRPr="005B6453" w:rsidRDefault="0060118C" w:rsidP="0060118C">
      <w:pPr>
        <w:spacing w:before="80"/>
        <w:ind w:firstLine="601"/>
        <w:rPr>
          <w:rFonts w:ascii="Times New Roman" w:hAnsi="Times New Roman"/>
          <w:sz w:val="24"/>
          <w:szCs w:val="24"/>
          <w:lang w:val="nl-NL" w:eastAsia="ja-JP"/>
        </w:rPr>
      </w:pPr>
      <w:r w:rsidRPr="005B6453">
        <w:rPr>
          <w:rFonts w:ascii="Times New Roman" w:hAnsi="Times New Roman"/>
          <w:sz w:val="24"/>
          <w:szCs w:val="24"/>
          <w:lang w:val="nl-NL" w:eastAsia="ja-JP"/>
        </w:rPr>
        <w:t xml:space="preserve">5. Những nội dung cần lưu ý (nếu có): </w:t>
      </w:r>
      <w:r w:rsidRPr="005B6453">
        <w:rPr>
          <w:rFonts w:ascii="Times New Roman" w:hAnsi="Times New Roman"/>
          <w:i/>
          <w:sz w:val="24"/>
          <w:szCs w:val="24"/>
          <w:lang w:val="nl-NL" w:eastAsia="ja-JP"/>
        </w:rPr>
        <w:t>Không</w:t>
      </w:r>
      <w:r w:rsidRPr="005B6453">
        <w:rPr>
          <w:rFonts w:ascii="Times New Roman" w:hAnsi="Times New Roman"/>
          <w:sz w:val="24"/>
          <w:szCs w:val="24"/>
          <w:lang w:val="nl-NL" w:eastAsia="ja-JP"/>
        </w:rPr>
        <w:t xml:space="preserve">. </w:t>
      </w:r>
    </w:p>
    <w:p w:rsidR="0060118C" w:rsidRPr="005B6453" w:rsidRDefault="0060118C" w:rsidP="0060118C">
      <w:pPr>
        <w:keepNext/>
        <w:spacing w:before="20"/>
        <w:ind w:firstLine="601"/>
        <w:jc w:val="both"/>
        <w:outlineLvl w:val="1"/>
        <w:rPr>
          <w:rFonts w:ascii="Times New Roman" w:hAnsi="Times New Roman"/>
          <w:b/>
          <w:sz w:val="24"/>
          <w:szCs w:val="24"/>
          <w:lang w:val="nl-NL" w:eastAsia="ja-JP"/>
        </w:rPr>
      </w:pPr>
      <w:r w:rsidRPr="005B6453">
        <w:rPr>
          <w:rFonts w:ascii="Times New Roman" w:hAnsi="Times New Roman"/>
          <w:b/>
          <w:sz w:val="24"/>
          <w:szCs w:val="24"/>
          <w:lang w:val="nl-NL" w:eastAsia="ja-JP"/>
        </w:rPr>
        <w:t>V. CHỮ KÝ XÁC NHẬN CỦA CÁC THÀNH VIÊN TỔ THẨM ĐỊNH:</w:t>
      </w:r>
      <w:r w:rsidRPr="005B6453">
        <w:rPr>
          <w:rFonts w:ascii="Times New Roman" w:hAnsi="Times New Roman"/>
          <w:i/>
          <w:sz w:val="24"/>
          <w:szCs w:val="24"/>
          <w:lang w:val="nl-NL" w:eastAsia="ja-JP"/>
        </w:rPr>
        <w:t xml:space="preserve"> Không.</w:t>
      </w:r>
    </w:p>
    <w:tbl>
      <w:tblPr>
        <w:tblW w:w="9371" w:type="dxa"/>
        <w:tblInd w:w="93" w:type="dxa"/>
        <w:tblLook w:val="0000" w:firstRow="0" w:lastRow="0" w:firstColumn="0" w:lastColumn="0" w:noHBand="0" w:noVBand="0"/>
      </w:tblPr>
      <w:tblGrid>
        <w:gridCol w:w="3159"/>
        <w:gridCol w:w="2085"/>
        <w:gridCol w:w="4127"/>
      </w:tblGrid>
      <w:tr w:rsidR="0060118C" w:rsidRPr="005B6453" w:rsidTr="003330CF">
        <w:trPr>
          <w:trHeight w:val="397"/>
        </w:trPr>
        <w:tc>
          <w:tcPr>
            <w:tcW w:w="3159" w:type="dxa"/>
            <w:tcBorders>
              <w:top w:val="nil"/>
              <w:left w:val="nil"/>
              <w:bottom w:val="nil"/>
              <w:right w:val="nil"/>
            </w:tcBorders>
            <w:shd w:val="clear" w:color="auto" w:fill="auto"/>
            <w:noWrap/>
            <w:vAlign w:val="bottom"/>
          </w:tcPr>
          <w:p w:rsidR="0060118C" w:rsidRPr="005B6453" w:rsidRDefault="0060118C" w:rsidP="003330CF">
            <w:pPr>
              <w:rPr>
                <w:rFonts w:ascii="Times New Roman" w:hAnsi="Times New Roman"/>
                <w:b/>
                <w:bCs/>
                <w:color w:val="000000"/>
                <w:sz w:val="24"/>
                <w:szCs w:val="24"/>
                <w:u w:val="single"/>
                <w:lang w:val="nl-NL" w:eastAsia="ja-JP"/>
              </w:rPr>
            </w:pPr>
            <w:r w:rsidRPr="005B6453">
              <w:rPr>
                <w:rFonts w:ascii="Times New Roman" w:hAnsi="Times New Roman"/>
                <w:b/>
                <w:bCs/>
                <w:color w:val="000000"/>
                <w:sz w:val="26"/>
                <w:szCs w:val="24"/>
                <w:u w:val="single"/>
                <w:lang w:val="nl-NL" w:eastAsia="ja-JP"/>
              </w:rPr>
              <w:t>Thành viên tổ thẩm định:</w:t>
            </w:r>
          </w:p>
        </w:tc>
        <w:tc>
          <w:tcPr>
            <w:tcW w:w="2085" w:type="dxa"/>
            <w:tcBorders>
              <w:top w:val="nil"/>
              <w:left w:val="nil"/>
              <w:bottom w:val="nil"/>
              <w:right w:val="nil"/>
            </w:tcBorders>
            <w:shd w:val="clear" w:color="auto" w:fill="auto"/>
            <w:noWrap/>
            <w:vAlign w:val="bottom"/>
          </w:tcPr>
          <w:p w:rsidR="0060118C" w:rsidRPr="005B6453" w:rsidRDefault="0060118C" w:rsidP="003330CF">
            <w:pPr>
              <w:rPr>
                <w:rFonts w:ascii="Arial" w:hAnsi="Arial" w:cs="Arial"/>
                <w:color w:val="000000"/>
                <w:sz w:val="20"/>
                <w:szCs w:val="20"/>
                <w:lang w:val="nl-NL" w:eastAsia="ja-JP"/>
              </w:rPr>
            </w:pPr>
          </w:p>
        </w:tc>
        <w:tc>
          <w:tcPr>
            <w:tcW w:w="4127" w:type="dxa"/>
            <w:tcBorders>
              <w:top w:val="nil"/>
              <w:left w:val="nil"/>
              <w:bottom w:val="nil"/>
              <w:right w:val="nil"/>
            </w:tcBorders>
            <w:shd w:val="clear" w:color="auto" w:fill="auto"/>
            <w:noWrap/>
            <w:vAlign w:val="bottom"/>
          </w:tcPr>
          <w:p w:rsidR="0060118C" w:rsidRPr="005B6453" w:rsidRDefault="0060118C" w:rsidP="003330CF">
            <w:pPr>
              <w:jc w:val="center"/>
              <w:rPr>
                <w:rFonts w:ascii="Times New Roman" w:hAnsi="Times New Roman"/>
                <w:b/>
                <w:bCs/>
                <w:color w:val="000000"/>
                <w:sz w:val="24"/>
                <w:szCs w:val="24"/>
                <w:lang w:eastAsia="ja-JP"/>
              </w:rPr>
            </w:pPr>
            <w:r w:rsidRPr="005B6453">
              <w:rPr>
                <w:rFonts w:ascii="Times New Roman" w:hAnsi="Times New Roman"/>
                <w:b/>
                <w:bCs/>
                <w:color w:val="000000"/>
                <w:sz w:val="24"/>
                <w:szCs w:val="24"/>
                <w:lang w:eastAsia="ja-JP"/>
              </w:rPr>
              <w:t>TỔ TRƯỞNG</w:t>
            </w:r>
          </w:p>
        </w:tc>
      </w:tr>
      <w:tr w:rsidR="0060118C" w:rsidRPr="005B6453" w:rsidTr="003330CF">
        <w:trPr>
          <w:trHeight w:val="397"/>
        </w:trPr>
        <w:tc>
          <w:tcPr>
            <w:tcW w:w="3159" w:type="dxa"/>
            <w:tcBorders>
              <w:top w:val="nil"/>
              <w:left w:val="nil"/>
              <w:bottom w:val="nil"/>
              <w:right w:val="nil"/>
            </w:tcBorders>
            <w:shd w:val="clear" w:color="auto" w:fill="auto"/>
            <w:noWrap/>
          </w:tcPr>
          <w:p w:rsidR="0060118C" w:rsidRPr="005B6453" w:rsidRDefault="0060118C" w:rsidP="003330CF">
            <w:pPr>
              <w:spacing w:before="120" w:after="120"/>
              <w:rPr>
                <w:rFonts w:ascii="Times New Roman" w:hAnsi="Times New Roman"/>
                <w:color w:val="000000"/>
                <w:sz w:val="24"/>
                <w:szCs w:val="24"/>
                <w:lang w:eastAsia="ja-JP"/>
              </w:rPr>
            </w:pPr>
            <w:r w:rsidRPr="005B6453">
              <w:rPr>
                <w:rFonts w:ascii="Times New Roman" w:hAnsi="Times New Roman"/>
                <w:sz w:val="26"/>
                <w:szCs w:val="26"/>
                <w:lang w:val="pt-BR" w:eastAsia="ja-JP"/>
              </w:rPr>
              <w:t xml:space="preserve">Ông: </w:t>
            </w:r>
            <w:r w:rsidRPr="005B6453">
              <w:rPr>
                <w:rFonts w:ascii="Times New Roman" w:hAnsi="Times New Roman"/>
                <w:sz w:val="24"/>
                <w:szCs w:val="20"/>
                <w:lang w:val="nl-NL" w:eastAsia="vi-VN"/>
              </w:rPr>
              <w:t>Vũ V</w:t>
            </w:r>
            <w:r w:rsidRPr="005B6453">
              <w:rPr>
                <w:rFonts w:ascii="Times New Roman" w:hAnsi="Times New Roman" w:hint="eastAsia"/>
                <w:sz w:val="24"/>
                <w:szCs w:val="20"/>
                <w:lang w:val="nl-NL" w:eastAsia="vi-VN"/>
              </w:rPr>
              <w:t>ă</w:t>
            </w:r>
            <w:r w:rsidRPr="005B6453">
              <w:rPr>
                <w:rFonts w:ascii="Times New Roman" w:hAnsi="Times New Roman"/>
                <w:sz w:val="24"/>
                <w:szCs w:val="20"/>
                <w:lang w:val="nl-NL" w:eastAsia="vi-VN"/>
              </w:rPr>
              <w:t>n Hiếu</w:t>
            </w:r>
          </w:p>
        </w:tc>
        <w:tc>
          <w:tcPr>
            <w:tcW w:w="2085" w:type="dxa"/>
            <w:tcBorders>
              <w:top w:val="nil"/>
              <w:left w:val="nil"/>
              <w:bottom w:val="nil"/>
              <w:right w:val="nil"/>
            </w:tcBorders>
            <w:shd w:val="clear" w:color="auto" w:fill="auto"/>
            <w:noWrap/>
            <w:vAlign w:val="bottom"/>
          </w:tcPr>
          <w:p w:rsidR="0060118C" w:rsidRPr="005B6453" w:rsidRDefault="0060118C" w:rsidP="003330CF">
            <w:pPr>
              <w:rPr>
                <w:rFonts w:ascii="Arial" w:hAnsi="Arial" w:cs="Arial"/>
                <w:color w:val="000000"/>
                <w:sz w:val="20"/>
                <w:szCs w:val="20"/>
                <w:lang w:eastAsia="ja-JP"/>
              </w:rPr>
            </w:pPr>
          </w:p>
        </w:tc>
        <w:tc>
          <w:tcPr>
            <w:tcW w:w="4127" w:type="dxa"/>
            <w:tcBorders>
              <w:top w:val="nil"/>
              <w:left w:val="nil"/>
              <w:bottom w:val="nil"/>
              <w:right w:val="nil"/>
            </w:tcBorders>
            <w:shd w:val="clear" w:color="auto" w:fill="auto"/>
            <w:noWrap/>
            <w:vAlign w:val="bottom"/>
          </w:tcPr>
          <w:p w:rsidR="0060118C" w:rsidRPr="005B6453" w:rsidRDefault="0060118C" w:rsidP="003330CF">
            <w:pPr>
              <w:jc w:val="center"/>
              <w:rPr>
                <w:rFonts w:ascii="Times New Roman" w:hAnsi="Times New Roman"/>
                <w:color w:val="000000"/>
                <w:sz w:val="24"/>
                <w:szCs w:val="24"/>
                <w:lang w:eastAsia="ja-JP"/>
              </w:rPr>
            </w:pPr>
          </w:p>
        </w:tc>
      </w:tr>
      <w:tr w:rsidR="0060118C" w:rsidRPr="005B6453" w:rsidTr="003330CF">
        <w:trPr>
          <w:trHeight w:val="397"/>
        </w:trPr>
        <w:tc>
          <w:tcPr>
            <w:tcW w:w="3159" w:type="dxa"/>
            <w:tcBorders>
              <w:top w:val="nil"/>
              <w:left w:val="nil"/>
              <w:bottom w:val="nil"/>
              <w:right w:val="nil"/>
            </w:tcBorders>
            <w:shd w:val="clear" w:color="auto" w:fill="auto"/>
            <w:noWrap/>
          </w:tcPr>
          <w:p w:rsidR="0060118C" w:rsidRPr="005B6453" w:rsidRDefault="0060118C" w:rsidP="003330CF">
            <w:pPr>
              <w:spacing w:before="120" w:after="120"/>
              <w:rPr>
                <w:rFonts w:ascii="Times New Roman" w:hAnsi="Times New Roman"/>
                <w:color w:val="000000"/>
                <w:sz w:val="24"/>
                <w:szCs w:val="24"/>
                <w:lang w:eastAsia="ja-JP"/>
              </w:rPr>
            </w:pPr>
            <w:r w:rsidRPr="005B6453">
              <w:rPr>
                <w:rFonts w:ascii="Times New Roman" w:hAnsi="Times New Roman"/>
                <w:sz w:val="26"/>
                <w:szCs w:val="26"/>
                <w:lang w:val="pt-BR" w:eastAsia="ja-JP"/>
              </w:rPr>
              <w:t xml:space="preserve">Ông: </w:t>
            </w:r>
            <w:r w:rsidRPr="005B6453">
              <w:rPr>
                <w:rFonts w:ascii="Times New Roman" w:hAnsi="Times New Roman"/>
                <w:sz w:val="24"/>
                <w:szCs w:val="20"/>
                <w:lang w:val="nl-NL" w:eastAsia="vi-VN"/>
              </w:rPr>
              <w:t>L</w:t>
            </w:r>
            <w:r w:rsidRPr="005B6453">
              <w:rPr>
                <w:rFonts w:ascii="Times New Roman" w:hAnsi="Times New Roman" w:hint="eastAsia"/>
                <w:sz w:val="24"/>
                <w:szCs w:val="20"/>
                <w:lang w:val="nl-NL" w:eastAsia="vi-VN"/>
              </w:rPr>
              <w:t>ươ</w:t>
            </w:r>
            <w:r w:rsidRPr="005B6453">
              <w:rPr>
                <w:rFonts w:ascii="Times New Roman" w:hAnsi="Times New Roman"/>
                <w:sz w:val="24"/>
                <w:szCs w:val="20"/>
                <w:lang w:val="nl-NL" w:eastAsia="vi-VN"/>
              </w:rPr>
              <w:t>ng V</w:t>
            </w:r>
            <w:r w:rsidRPr="005B6453">
              <w:rPr>
                <w:rFonts w:ascii="Times New Roman" w:hAnsi="Times New Roman" w:hint="eastAsia"/>
                <w:sz w:val="24"/>
                <w:szCs w:val="20"/>
                <w:lang w:val="nl-NL" w:eastAsia="vi-VN"/>
              </w:rPr>
              <w:t>ă</w:t>
            </w:r>
            <w:r w:rsidRPr="005B6453">
              <w:rPr>
                <w:rFonts w:ascii="Times New Roman" w:hAnsi="Times New Roman"/>
                <w:sz w:val="24"/>
                <w:szCs w:val="20"/>
                <w:lang w:val="nl-NL" w:eastAsia="vi-VN"/>
              </w:rPr>
              <w:t>n Quang</w:t>
            </w:r>
          </w:p>
        </w:tc>
        <w:tc>
          <w:tcPr>
            <w:tcW w:w="2085" w:type="dxa"/>
            <w:tcBorders>
              <w:top w:val="nil"/>
              <w:left w:val="nil"/>
              <w:bottom w:val="nil"/>
              <w:right w:val="nil"/>
            </w:tcBorders>
            <w:shd w:val="clear" w:color="auto" w:fill="auto"/>
            <w:noWrap/>
            <w:vAlign w:val="bottom"/>
          </w:tcPr>
          <w:p w:rsidR="0060118C" w:rsidRPr="005B6453" w:rsidRDefault="0060118C" w:rsidP="003330CF">
            <w:pPr>
              <w:rPr>
                <w:rFonts w:ascii="Arial" w:hAnsi="Arial" w:cs="Arial"/>
                <w:color w:val="000000"/>
                <w:sz w:val="20"/>
                <w:szCs w:val="20"/>
                <w:lang w:eastAsia="ja-JP"/>
              </w:rPr>
            </w:pPr>
          </w:p>
        </w:tc>
        <w:tc>
          <w:tcPr>
            <w:tcW w:w="4127" w:type="dxa"/>
            <w:tcBorders>
              <w:top w:val="nil"/>
              <w:left w:val="nil"/>
              <w:bottom w:val="nil"/>
              <w:right w:val="nil"/>
            </w:tcBorders>
            <w:shd w:val="clear" w:color="auto" w:fill="auto"/>
            <w:noWrap/>
            <w:vAlign w:val="bottom"/>
          </w:tcPr>
          <w:p w:rsidR="0060118C" w:rsidRPr="005B6453" w:rsidRDefault="0060118C" w:rsidP="003330CF">
            <w:pPr>
              <w:jc w:val="center"/>
              <w:rPr>
                <w:rFonts w:ascii="Times New Roman" w:hAnsi="Times New Roman"/>
                <w:color w:val="000000"/>
                <w:sz w:val="24"/>
                <w:szCs w:val="24"/>
                <w:lang w:eastAsia="ja-JP"/>
              </w:rPr>
            </w:pPr>
          </w:p>
        </w:tc>
      </w:tr>
      <w:tr w:rsidR="0060118C" w:rsidRPr="005B6453" w:rsidTr="003330CF">
        <w:trPr>
          <w:trHeight w:val="397"/>
        </w:trPr>
        <w:tc>
          <w:tcPr>
            <w:tcW w:w="3159" w:type="dxa"/>
            <w:tcBorders>
              <w:top w:val="nil"/>
              <w:left w:val="nil"/>
              <w:bottom w:val="nil"/>
              <w:right w:val="nil"/>
            </w:tcBorders>
            <w:shd w:val="clear" w:color="auto" w:fill="auto"/>
            <w:noWrap/>
          </w:tcPr>
          <w:p w:rsidR="0060118C" w:rsidRPr="005B6453" w:rsidRDefault="0060118C" w:rsidP="003330CF">
            <w:pPr>
              <w:spacing w:before="120" w:after="120"/>
              <w:rPr>
                <w:rFonts w:ascii="Times New Roman" w:hAnsi="Times New Roman"/>
                <w:color w:val="000000"/>
                <w:sz w:val="24"/>
                <w:szCs w:val="24"/>
                <w:lang w:val="fr-FR" w:eastAsia="ja-JP"/>
              </w:rPr>
            </w:pPr>
            <w:r w:rsidRPr="005B6453">
              <w:rPr>
                <w:rFonts w:ascii="Times New Roman" w:hAnsi="Times New Roman"/>
                <w:sz w:val="26"/>
                <w:szCs w:val="26"/>
                <w:lang w:val="pt-BR" w:eastAsia="ja-JP"/>
              </w:rPr>
              <w:t xml:space="preserve">Ông: </w:t>
            </w:r>
            <w:r w:rsidRPr="005B6453">
              <w:rPr>
                <w:rFonts w:ascii="Times New Roman" w:hAnsi="Times New Roman"/>
                <w:sz w:val="24"/>
                <w:szCs w:val="20"/>
                <w:lang w:val="nl-NL" w:eastAsia="vi-VN"/>
              </w:rPr>
              <w:t>Mai Thị Quỳnh Lan</w:t>
            </w:r>
            <w:r w:rsidRPr="005B6453">
              <w:rPr>
                <w:rFonts w:ascii="Times New Roman" w:hAnsi="Times New Roman"/>
                <w:sz w:val="26"/>
                <w:szCs w:val="26"/>
                <w:lang w:val="pt-BR" w:eastAsia="ja-JP"/>
              </w:rPr>
              <w:t xml:space="preserve"> </w:t>
            </w:r>
          </w:p>
        </w:tc>
        <w:tc>
          <w:tcPr>
            <w:tcW w:w="2085" w:type="dxa"/>
            <w:tcBorders>
              <w:top w:val="nil"/>
              <w:left w:val="nil"/>
              <w:bottom w:val="nil"/>
              <w:right w:val="nil"/>
            </w:tcBorders>
            <w:shd w:val="clear" w:color="auto" w:fill="auto"/>
            <w:noWrap/>
            <w:vAlign w:val="bottom"/>
          </w:tcPr>
          <w:p w:rsidR="0060118C" w:rsidRPr="005B6453" w:rsidRDefault="0060118C" w:rsidP="003330CF">
            <w:pPr>
              <w:rPr>
                <w:rFonts w:ascii="Arial" w:hAnsi="Arial" w:cs="Arial"/>
                <w:color w:val="000000"/>
                <w:sz w:val="20"/>
                <w:szCs w:val="20"/>
                <w:lang w:val="fr-FR" w:eastAsia="ja-JP"/>
              </w:rPr>
            </w:pPr>
          </w:p>
        </w:tc>
        <w:tc>
          <w:tcPr>
            <w:tcW w:w="4127" w:type="dxa"/>
            <w:tcBorders>
              <w:top w:val="nil"/>
              <w:left w:val="nil"/>
              <w:bottom w:val="nil"/>
              <w:right w:val="nil"/>
            </w:tcBorders>
            <w:shd w:val="clear" w:color="auto" w:fill="auto"/>
            <w:noWrap/>
            <w:vAlign w:val="bottom"/>
          </w:tcPr>
          <w:p w:rsidR="0060118C" w:rsidRPr="005B6453" w:rsidRDefault="0060118C" w:rsidP="003330CF">
            <w:pPr>
              <w:jc w:val="center"/>
              <w:rPr>
                <w:rFonts w:ascii="Times New Roman" w:hAnsi="Times New Roman"/>
                <w:color w:val="000000"/>
                <w:sz w:val="24"/>
                <w:szCs w:val="24"/>
                <w:lang w:val="fr-FR" w:eastAsia="ja-JP"/>
              </w:rPr>
            </w:pPr>
          </w:p>
        </w:tc>
      </w:tr>
      <w:tr w:rsidR="0060118C" w:rsidRPr="005B6453" w:rsidTr="003330CF">
        <w:trPr>
          <w:trHeight w:val="397"/>
        </w:trPr>
        <w:tc>
          <w:tcPr>
            <w:tcW w:w="3159" w:type="dxa"/>
            <w:tcBorders>
              <w:top w:val="nil"/>
              <w:left w:val="nil"/>
              <w:bottom w:val="nil"/>
              <w:right w:val="nil"/>
            </w:tcBorders>
            <w:shd w:val="clear" w:color="auto" w:fill="auto"/>
            <w:noWrap/>
          </w:tcPr>
          <w:p w:rsidR="0060118C" w:rsidRPr="005B6453" w:rsidRDefault="0060118C" w:rsidP="003330CF">
            <w:pPr>
              <w:spacing w:before="120" w:after="120"/>
              <w:rPr>
                <w:rFonts w:ascii="Times New Roman" w:hAnsi="Times New Roman"/>
                <w:color w:val="000000"/>
                <w:sz w:val="24"/>
                <w:szCs w:val="24"/>
                <w:lang w:eastAsia="ja-JP"/>
              </w:rPr>
            </w:pPr>
            <w:r w:rsidRPr="005B6453">
              <w:rPr>
                <w:rFonts w:ascii="Times New Roman" w:hAnsi="Times New Roman"/>
                <w:sz w:val="26"/>
                <w:szCs w:val="26"/>
                <w:lang w:val="pt-BR" w:eastAsia="ja-JP"/>
              </w:rPr>
              <w:t xml:space="preserve">Ông: </w:t>
            </w:r>
            <w:r>
              <w:rPr>
                <w:rFonts w:ascii="Times New Roman" w:hAnsi="Times New Roman"/>
                <w:sz w:val="24"/>
                <w:szCs w:val="20"/>
                <w:lang w:val="nl-NL" w:eastAsia="vi-VN"/>
              </w:rPr>
              <w:t>Trần Văn Tám</w:t>
            </w:r>
          </w:p>
        </w:tc>
        <w:tc>
          <w:tcPr>
            <w:tcW w:w="2085" w:type="dxa"/>
            <w:tcBorders>
              <w:top w:val="nil"/>
              <w:left w:val="nil"/>
              <w:bottom w:val="nil"/>
              <w:right w:val="nil"/>
            </w:tcBorders>
            <w:shd w:val="clear" w:color="auto" w:fill="auto"/>
            <w:noWrap/>
            <w:vAlign w:val="bottom"/>
          </w:tcPr>
          <w:p w:rsidR="0060118C" w:rsidRPr="005B6453" w:rsidRDefault="0060118C" w:rsidP="003330CF">
            <w:pPr>
              <w:rPr>
                <w:rFonts w:ascii="Arial" w:hAnsi="Arial" w:cs="Arial"/>
                <w:color w:val="000000"/>
                <w:sz w:val="20"/>
                <w:szCs w:val="20"/>
                <w:lang w:eastAsia="ja-JP"/>
              </w:rPr>
            </w:pPr>
          </w:p>
        </w:tc>
        <w:tc>
          <w:tcPr>
            <w:tcW w:w="4127" w:type="dxa"/>
            <w:tcBorders>
              <w:top w:val="nil"/>
              <w:left w:val="nil"/>
              <w:bottom w:val="nil"/>
              <w:right w:val="nil"/>
            </w:tcBorders>
            <w:shd w:val="clear" w:color="auto" w:fill="auto"/>
            <w:noWrap/>
            <w:vAlign w:val="center"/>
          </w:tcPr>
          <w:p w:rsidR="0060118C" w:rsidRDefault="0060118C" w:rsidP="003330CF">
            <w:pPr>
              <w:jc w:val="center"/>
              <w:rPr>
                <w:rFonts w:ascii="Times New Roman" w:hAnsi="Times New Roman"/>
                <w:b/>
                <w:sz w:val="26"/>
                <w:szCs w:val="26"/>
                <w:lang w:val="pt-BR" w:eastAsia="ja-JP"/>
              </w:rPr>
            </w:pPr>
            <w:r w:rsidRPr="005B6453">
              <w:rPr>
                <w:rFonts w:ascii="Times New Roman" w:hAnsi="Times New Roman"/>
                <w:b/>
                <w:color w:val="000000"/>
                <w:sz w:val="24"/>
                <w:szCs w:val="24"/>
                <w:lang w:eastAsia="ja-JP"/>
              </w:rPr>
              <w:t>PHÓ GIÁM ĐỐC</w:t>
            </w:r>
            <w:r w:rsidRPr="005B6453">
              <w:rPr>
                <w:rFonts w:ascii="Times New Roman" w:hAnsi="Times New Roman"/>
                <w:b/>
                <w:sz w:val="26"/>
                <w:szCs w:val="26"/>
                <w:lang w:val="pt-BR" w:eastAsia="ja-JP"/>
              </w:rPr>
              <w:t xml:space="preserve"> </w:t>
            </w:r>
          </w:p>
          <w:p w:rsidR="0060118C" w:rsidRPr="005B6453" w:rsidRDefault="0060118C" w:rsidP="003330CF">
            <w:pPr>
              <w:jc w:val="center"/>
              <w:rPr>
                <w:rFonts w:ascii="Times New Roman" w:hAnsi="Times New Roman"/>
                <w:b/>
                <w:color w:val="000000"/>
                <w:sz w:val="24"/>
                <w:szCs w:val="24"/>
                <w:lang w:eastAsia="ja-JP"/>
              </w:rPr>
            </w:pPr>
            <w:r w:rsidRPr="005B6453">
              <w:rPr>
                <w:rFonts w:ascii="Times New Roman" w:hAnsi="Times New Roman"/>
                <w:b/>
                <w:sz w:val="26"/>
                <w:szCs w:val="26"/>
                <w:lang w:val="pt-BR" w:eastAsia="ja-JP"/>
              </w:rPr>
              <w:t>Đỗ Bình Dương</w:t>
            </w:r>
          </w:p>
        </w:tc>
      </w:tr>
    </w:tbl>
    <w:p w:rsidR="0060118C" w:rsidRDefault="0060118C" w:rsidP="0060118C">
      <w:pPr>
        <w:spacing w:before="40" w:after="40" w:line="320" w:lineRule="exact"/>
        <w:jc w:val="both"/>
        <w:rPr>
          <w:rFonts w:ascii="Times New Roman" w:hAnsi="Times New Roman"/>
          <w:b/>
          <w:iCs/>
          <w:sz w:val="24"/>
          <w:szCs w:val="20"/>
          <w:lang w:val="pt-BR" w:eastAsia="ja-JP"/>
        </w:rPr>
      </w:pPr>
      <w:r w:rsidRPr="005B6453">
        <w:rPr>
          <w:rFonts w:ascii="Times New Roman" w:hAnsi="Times New Roman"/>
          <w:b/>
          <w:iCs/>
          <w:sz w:val="24"/>
          <w:szCs w:val="20"/>
          <w:lang w:val="pt-BR" w:eastAsia="ja-JP"/>
        </w:rPr>
        <w:t xml:space="preserve">                                         </w:t>
      </w:r>
    </w:p>
    <w:p w:rsidR="00DD043E" w:rsidRPr="0060118C" w:rsidRDefault="00DD043E" w:rsidP="0060118C">
      <w:bookmarkStart w:id="1" w:name="_GoBack"/>
      <w:bookmarkEnd w:id="1"/>
    </w:p>
    <w:sectPr w:rsidR="00DD043E" w:rsidRPr="0060118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80000000" w:usb2="00000008" w:usb3="00000000" w:csb0="000001FF" w:csb1="00000000"/>
  </w:font>
  <w:font w:name=".VnTime">
    <w:panose1 w:val="020B7200000000000000"/>
    <w:charset w:val="00"/>
    <w:family w:val="swiss"/>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2522"/>
    <w:rsid w:val="00003301"/>
    <w:rsid w:val="00004720"/>
    <w:rsid w:val="0001341C"/>
    <w:rsid w:val="00015523"/>
    <w:rsid w:val="000264E7"/>
    <w:rsid w:val="000326E0"/>
    <w:rsid w:val="00032B68"/>
    <w:rsid w:val="000330EB"/>
    <w:rsid w:val="00036296"/>
    <w:rsid w:val="00041EBC"/>
    <w:rsid w:val="00042522"/>
    <w:rsid w:val="00042A2E"/>
    <w:rsid w:val="00043698"/>
    <w:rsid w:val="00047438"/>
    <w:rsid w:val="00047DC0"/>
    <w:rsid w:val="00050AF0"/>
    <w:rsid w:val="00051966"/>
    <w:rsid w:val="000540F3"/>
    <w:rsid w:val="00054E86"/>
    <w:rsid w:val="00055418"/>
    <w:rsid w:val="00055883"/>
    <w:rsid w:val="00056591"/>
    <w:rsid w:val="00056902"/>
    <w:rsid w:val="00061611"/>
    <w:rsid w:val="00061805"/>
    <w:rsid w:val="00061DB6"/>
    <w:rsid w:val="000657B1"/>
    <w:rsid w:val="0006584C"/>
    <w:rsid w:val="00066525"/>
    <w:rsid w:val="00067ECC"/>
    <w:rsid w:val="00071411"/>
    <w:rsid w:val="00077C3C"/>
    <w:rsid w:val="000804BD"/>
    <w:rsid w:val="000824FB"/>
    <w:rsid w:val="00082A61"/>
    <w:rsid w:val="0008340B"/>
    <w:rsid w:val="000844B7"/>
    <w:rsid w:val="0008472C"/>
    <w:rsid w:val="00085B7A"/>
    <w:rsid w:val="00085C45"/>
    <w:rsid w:val="000909DD"/>
    <w:rsid w:val="00090A6E"/>
    <w:rsid w:val="00093ED9"/>
    <w:rsid w:val="000972DD"/>
    <w:rsid w:val="0009784B"/>
    <w:rsid w:val="000A05FE"/>
    <w:rsid w:val="000A0B1E"/>
    <w:rsid w:val="000A17F7"/>
    <w:rsid w:val="000A1909"/>
    <w:rsid w:val="000A6945"/>
    <w:rsid w:val="000A6CD1"/>
    <w:rsid w:val="000B098E"/>
    <w:rsid w:val="000B2CCB"/>
    <w:rsid w:val="000B540F"/>
    <w:rsid w:val="000B55FD"/>
    <w:rsid w:val="000B6FF9"/>
    <w:rsid w:val="000C031E"/>
    <w:rsid w:val="000C173D"/>
    <w:rsid w:val="000C563C"/>
    <w:rsid w:val="000C5AF0"/>
    <w:rsid w:val="000C6FBF"/>
    <w:rsid w:val="000D161D"/>
    <w:rsid w:val="000D6C09"/>
    <w:rsid w:val="000D7B9D"/>
    <w:rsid w:val="000D7E4D"/>
    <w:rsid w:val="000E47FB"/>
    <w:rsid w:val="000E4E90"/>
    <w:rsid w:val="000F13F2"/>
    <w:rsid w:val="000F20DF"/>
    <w:rsid w:val="000F3F11"/>
    <w:rsid w:val="000F4565"/>
    <w:rsid w:val="000F4BA6"/>
    <w:rsid w:val="000F6420"/>
    <w:rsid w:val="000F6872"/>
    <w:rsid w:val="00100E9B"/>
    <w:rsid w:val="001036CB"/>
    <w:rsid w:val="00105F3E"/>
    <w:rsid w:val="001066EB"/>
    <w:rsid w:val="00111D4D"/>
    <w:rsid w:val="0011346D"/>
    <w:rsid w:val="00114376"/>
    <w:rsid w:val="00117D83"/>
    <w:rsid w:val="00120060"/>
    <w:rsid w:val="00121849"/>
    <w:rsid w:val="00122C4E"/>
    <w:rsid w:val="00124DB4"/>
    <w:rsid w:val="00125606"/>
    <w:rsid w:val="0012563F"/>
    <w:rsid w:val="001338E6"/>
    <w:rsid w:val="00134E17"/>
    <w:rsid w:val="00137823"/>
    <w:rsid w:val="001446BE"/>
    <w:rsid w:val="00145284"/>
    <w:rsid w:val="001465CF"/>
    <w:rsid w:val="00146738"/>
    <w:rsid w:val="001476D3"/>
    <w:rsid w:val="00151487"/>
    <w:rsid w:val="00152694"/>
    <w:rsid w:val="0015447B"/>
    <w:rsid w:val="00160BCD"/>
    <w:rsid w:val="001638C0"/>
    <w:rsid w:val="00164C76"/>
    <w:rsid w:val="00166503"/>
    <w:rsid w:val="00167288"/>
    <w:rsid w:val="001734CE"/>
    <w:rsid w:val="00175EBF"/>
    <w:rsid w:val="0019050E"/>
    <w:rsid w:val="00190C73"/>
    <w:rsid w:val="00190DBE"/>
    <w:rsid w:val="00190F10"/>
    <w:rsid w:val="001922B8"/>
    <w:rsid w:val="001931F1"/>
    <w:rsid w:val="00193953"/>
    <w:rsid w:val="001941D1"/>
    <w:rsid w:val="00195E4B"/>
    <w:rsid w:val="00196136"/>
    <w:rsid w:val="001A1F70"/>
    <w:rsid w:val="001A2B61"/>
    <w:rsid w:val="001A5984"/>
    <w:rsid w:val="001B0139"/>
    <w:rsid w:val="001B0507"/>
    <w:rsid w:val="001B1BFE"/>
    <w:rsid w:val="001B27A0"/>
    <w:rsid w:val="001B5C37"/>
    <w:rsid w:val="001B7D91"/>
    <w:rsid w:val="001C014A"/>
    <w:rsid w:val="001C436D"/>
    <w:rsid w:val="001C6957"/>
    <w:rsid w:val="001D05ED"/>
    <w:rsid w:val="001D331F"/>
    <w:rsid w:val="001D5C9F"/>
    <w:rsid w:val="001D5E62"/>
    <w:rsid w:val="001D5E8B"/>
    <w:rsid w:val="001D7A56"/>
    <w:rsid w:val="001E08EE"/>
    <w:rsid w:val="001E2690"/>
    <w:rsid w:val="001E75FA"/>
    <w:rsid w:val="001E77AE"/>
    <w:rsid w:val="001F4F2C"/>
    <w:rsid w:val="001F5782"/>
    <w:rsid w:val="00201671"/>
    <w:rsid w:val="002034AA"/>
    <w:rsid w:val="00206FEE"/>
    <w:rsid w:val="00207B55"/>
    <w:rsid w:val="002112ED"/>
    <w:rsid w:val="00213C93"/>
    <w:rsid w:val="00214567"/>
    <w:rsid w:val="002159AC"/>
    <w:rsid w:val="00220070"/>
    <w:rsid w:val="00221473"/>
    <w:rsid w:val="00222068"/>
    <w:rsid w:val="00222280"/>
    <w:rsid w:val="0022321D"/>
    <w:rsid w:val="002267B3"/>
    <w:rsid w:val="0023013B"/>
    <w:rsid w:val="00232907"/>
    <w:rsid w:val="00232DD5"/>
    <w:rsid w:val="00233D04"/>
    <w:rsid w:val="0023564C"/>
    <w:rsid w:val="00235C5B"/>
    <w:rsid w:val="0023794F"/>
    <w:rsid w:val="0024098B"/>
    <w:rsid w:val="00241BA6"/>
    <w:rsid w:val="00242029"/>
    <w:rsid w:val="00245EEA"/>
    <w:rsid w:val="00247BA0"/>
    <w:rsid w:val="00251A5A"/>
    <w:rsid w:val="00251FED"/>
    <w:rsid w:val="00252903"/>
    <w:rsid w:val="002558E4"/>
    <w:rsid w:val="00255D7A"/>
    <w:rsid w:val="00257DB0"/>
    <w:rsid w:val="002631F6"/>
    <w:rsid w:val="00267BE2"/>
    <w:rsid w:val="002721EB"/>
    <w:rsid w:val="0027352F"/>
    <w:rsid w:val="002827BF"/>
    <w:rsid w:val="00282A49"/>
    <w:rsid w:val="00283424"/>
    <w:rsid w:val="00284616"/>
    <w:rsid w:val="00291EF6"/>
    <w:rsid w:val="002931FB"/>
    <w:rsid w:val="002A5BD5"/>
    <w:rsid w:val="002B4E24"/>
    <w:rsid w:val="002C078C"/>
    <w:rsid w:val="002C4860"/>
    <w:rsid w:val="002C5A93"/>
    <w:rsid w:val="002D174E"/>
    <w:rsid w:val="002D4B9C"/>
    <w:rsid w:val="002D7C1A"/>
    <w:rsid w:val="002E642E"/>
    <w:rsid w:val="002E65A8"/>
    <w:rsid w:val="002F0830"/>
    <w:rsid w:val="002F14DF"/>
    <w:rsid w:val="002F168E"/>
    <w:rsid w:val="002F241E"/>
    <w:rsid w:val="002F6E18"/>
    <w:rsid w:val="002F766D"/>
    <w:rsid w:val="003043F9"/>
    <w:rsid w:val="00305BD6"/>
    <w:rsid w:val="003063E9"/>
    <w:rsid w:val="00307456"/>
    <w:rsid w:val="003079F9"/>
    <w:rsid w:val="00315224"/>
    <w:rsid w:val="00317B41"/>
    <w:rsid w:val="003203F8"/>
    <w:rsid w:val="0032436F"/>
    <w:rsid w:val="00325F73"/>
    <w:rsid w:val="00333BAC"/>
    <w:rsid w:val="00334247"/>
    <w:rsid w:val="00334D68"/>
    <w:rsid w:val="00340A22"/>
    <w:rsid w:val="00340FBA"/>
    <w:rsid w:val="00344A9E"/>
    <w:rsid w:val="003472A7"/>
    <w:rsid w:val="00351ECC"/>
    <w:rsid w:val="00354AF8"/>
    <w:rsid w:val="0035512A"/>
    <w:rsid w:val="00362B12"/>
    <w:rsid w:val="003642A3"/>
    <w:rsid w:val="00383320"/>
    <w:rsid w:val="00385837"/>
    <w:rsid w:val="00390FB2"/>
    <w:rsid w:val="00391506"/>
    <w:rsid w:val="00392CD1"/>
    <w:rsid w:val="00393F02"/>
    <w:rsid w:val="00395C36"/>
    <w:rsid w:val="003A165D"/>
    <w:rsid w:val="003A3400"/>
    <w:rsid w:val="003B1049"/>
    <w:rsid w:val="003B2815"/>
    <w:rsid w:val="003B52CF"/>
    <w:rsid w:val="003C0328"/>
    <w:rsid w:val="003C0808"/>
    <w:rsid w:val="003C21B6"/>
    <w:rsid w:val="003C2EAE"/>
    <w:rsid w:val="003C3513"/>
    <w:rsid w:val="003C7E4B"/>
    <w:rsid w:val="003D0BA2"/>
    <w:rsid w:val="003D17E8"/>
    <w:rsid w:val="003D210C"/>
    <w:rsid w:val="003D4767"/>
    <w:rsid w:val="003D554E"/>
    <w:rsid w:val="003D59D2"/>
    <w:rsid w:val="003D6EA3"/>
    <w:rsid w:val="003E0174"/>
    <w:rsid w:val="003E5234"/>
    <w:rsid w:val="003F2342"/>
    <w:rsid w:val="003F2E87"/>
    <w:rsid w:val="003F3E29"/>
    <w:rsid w:val="003F429C"/>
    <w:rsid w:val="003F471B"/>
    <w:rsid w:val="003F785F"/>
    <w:rsid w:val="00400B5F"/>
    <w:rsid w:val="0040654C"/>
    <w:rsid w:val="0040676A"/>
    <w:rsid w:val="0041042D"/>
    <w:rsid w:val="00411608"/>
    <w:rsid w:val="0041163E"/>
    <w:rsid w:val="0041295A"/>
    <w:rsid w:val="0041326F"/>
    <w:rsid w:val="00413803"/>
    <w:rsid w:val="00413813"/>
    <w:rsid w:val="00415A92"/>
    <w:rsid w:val="00417119"/>
    <w:rsid w:val="00422B5B"/>
    <w:rsid w:val="0042466F"/>
    <w:rsid w:val="00427F67"/>
    <w:rsid w:val="00432E46"/>
    <w:rsid w:val="00436EA0"/>
    <w:rsid w:val="00450B99"/>
    <w:rsid w:val="004510B0"/>
    <w:rsid w:val="00451154"/>
    <w:rsid w:val="00452D42"/>
    <w:rsid w:val="004565D6"/>
    <w:rsid w:val="00456805"/>
    <w:rsid w:val="00460ECD"/>
    <w:rsid w:val="004612FC"/>
    <w:rsid w:val="00461C3F"/>
    <w:rsid w:val="00474C9A"/>
    <w:rsid w:val="00477F31"/>
    <w:rsid w:val="00482A34"/>
    <w:rsid w:val="00483DEF"/>
    <w:rsid w:val="0049026C"/>
    <w:rsid w:val="004908C6"/>
    <w:rsid w:val="00492DAB"/>
    <w:rsid w:val="0049376F"/>
    <w:rsid w:val="00497AB8"/>
    <w:rsid w:val="004A7BD9"/>
    <w:rsid w:val="004B64C1"/>
    <w:rsid w:val="004B739E"/>
    <w:rsid w:val="004C0D75"/>
    <w:rsid w:val="004C4E8A"/>
    <w:rsid w:val="004C6683"/>
    <w:rsid w:val="004D034D"/>
    <w:rsid w:val="004D04D9"/>
    <w:rsid w:val="004D0731"/>
    <w:rsid w:val="004D13EE"/>
    <w:rsid w:val="004D2754"/>
    <w:rsid w:val="004D7C18"/>
    <w:rsid w:val="004E3294"/>
    <w:rsid w:val="004E4AE3"/>
    <w:rsid w:val="004F0245"/>
    <w:rsid w:val="004F0503"/>
    <w:rsid w:val="004F157E"/>
    <w:rsid w:val="004F2813"/>
    <w:rsid w:val="004F35DB"/>
    <w:rsid w:val="004F7061"/>
    <w:rsid w:val="004F707B"/>
    <w:rsid w:val="004F7111"/>
    <w:rsid w:val="004F79FB"/>
    <w:rsid w:val="00501A6B"/>
    <w:rsid w:val="00504BE1"/>
    <w:rsid w:val="00505256"/>
    <w:rsid w:val="005074A7"/>
    <w:rsid w:val="00510B32"/>
    <w:rsid w:val="005134FE"/>
    <w:rsid w:val="00514B1E"/>
    <w:rsid w:val="00516DC2"/>
    <w:rsid w:val="00517BB3"/>
    <w:rsid w:val="005212EB"/>
    <w:rsid w:val="0052327C"/>
    <w:rsid w:val="0053377C"/>
    <w:rsid w:val="00540825"/>
    <w:rsid w:val="00541F2D"/>
    <w:rsid w:val="00545BBB"/>
    <w:rsid w:val="00546213"/>
    <w:rsid w:val="00546A22"/>
    <w:rsid w:val="005507CF"/>
    <w:rsid w:val="00550A5A"/>
    <w:rsid w:val="00550A85"/>
    <w:rsid w:val="00553C77"/>
    <w:rsid w:val="00555919"/>
    <w:rsid w:val="005577FF"/>
    <w:rsid w:val="00567003"/>
    <w:rsid w:val="00573672"/>
    <w:rsid w:val="005744A0"/>
    <w:rsid w:val="0057510E"/>
    <w:rsid w:val="0057549A"/>
    <w:rsid w:val="005759B3"/>
    <w:rsid w:val="00583B37"/>
    <w:rsid w:val="0058435F"/>
    <w:rsid w:val="005931B1"/>
    <w:rsid w:val="00593861"/>
    <w:rsid w:val="00595525"/>
    <w:rsid w:val="005957E5"/>
    <w:rsid w:val="00596544"/>
    <w:rsid w:val="00596ABF"/>
    <w:rsid w:val="005A0386"/>
    <w:rsid w:val="005A0E3E"/>
    <w:rsid w:val="005A4455"/>
    <w:rsid w:val="005A6AFA"/>
    <w:rsid w:val="005B236F"/>
    <w:rsid w:val="005B3B4C"/>
    <w:rsid w:val="005B4DD4"/>
    <w:rsid w:val="005B61AD"/>
    <w:rsid w:val="005C1A14"/>
    <w:rsid w:val="005C68FD"/>
    <w:rsid w:val="005C6DF5"/>
    <w:rsid w:val="005D0372"/>
    <w:rsid w:val="005D0CD5"/>
    <w:rsid w:val="005D1325"/>
    <w:rsid w:val="005D25F7"/>
    <w:rsid w:val="005D26F3"/>
    <w:rsid w:val="005D3BCE"/>
    <w:rsid w:val="005D4715"/>
    <w:rsid w:val="005D6D59"/>
    <w:rsid w:val="005D7AE9"/>
    <w:rsid w:val="005D7E57"/>
    <w:rsid w:val="005E21BE"/>
    <w:rsid w:val="005E6830"/>
    <w:rsid w:val="005F1DFF"/>
    <w:rsid w:val="005F21B3"/>
    <w:rsid w:val="005F47BE"/>
    <w:rsid w:val="005F6F12"/>
    <w:rsid w:val="00600580"/>
    <w:rsid w:val="0060118C"/>
    <w:rsid w:val="006013E8"/>
    <w:rsid w:val="0060321F"/>
    <w:rsid w:val="00603F93"/>
    <w:rsid w:val="00605875"/>
    <w:rsid w:val="00607F21"/>
    <w:rsid w:val="00607FF9"/>
    <w:rsid w:val="00615F79"/>
    <w:rsid w:val="00622096"/>
    <w:rsid w:val="00626CCB"/>
    <w:rsid w:val="00627E6C"/>
    <w:rsid w:val="006306BB"/>
    <w:rsid w:val="00631753"/>
    <w:rsid w:val="006325C5"/>
    <w:rsid w:val="0063382B"/>
    <w:rsid w:val="00633924"/>
    <w:rsid w:val="006359E9"/>
    <w:rsid w:val="00641E9B"/>
    <w:rsid w:val="006439E9"/>
    <w:rsid w:val="00645131"/>
    <w:rsid w:val="00645A95"/>
    <w:rsid w:val="0064613A"/>
    <w:rsid w:val="00650308"/>
    <w:rsid w:val="0065280A"/>
    <w:rsid w:val="00655BF6"/>
    <w:rsid w:val="00656C29"/>
    <w:rsid w:val="00656E91"/>
    <w:rsid w:val="006603B5"/>
    <w:rsid w:val="006611B9"/>
    <w:rsid w:val="006624EA"/>
    <w:rsid w:val="00664636"/>
    <w:rsid w:val="00664D5C"/>
    <w:rsid w:val="0066652E"/>
    <w:rsid w:val="00666A4E"/>
    <w:rsid w:val="00666C9D"/>
    <w:rsid w:val="0067210C"/>
    <w:rsid w:val="0067279B"/>
    <w:rsid w:val="006735CF"/>
    <w:rsid w:val="0067635D"/>
    <w:rsid w:val="00676D80"/>
    <w:rsid w:val="00680E53"/>
    <w:rsid w:val="006817E3"/>
    <w:rsid w:val="0068255E"/>
    <w:rsid w:val="00682C28"/>
    <w:rsid w:val="006840C5"/>
    <w:rsid w:val="006847CB"/>
    <w:rsid w:val="00684E2A"/>
    <w:rsid w:val="0068616C"/>
    <w:rsid w:val="00690BF2"/>
    <w:rsid w:val="00693190"/>
    <w:rsid w:val="006A18A3"/>
    <w:rsid w:val="006A2879"/>
    <w:rsid w:val="006A2E5F"/>
    <w:rsid w:val="006A5A1A"/>
    <w:rsid w:val="006A7261"/>
    <w:rsid w:val="006B0BFA"/>
    <w:rsid w:val="006B4CB5"/>
    <w:rsid w:val="006B5B89"/>
    <w:rsid w:val="006B6D3A"/>
    <w:rsid w:val="006C2484"/>
    <w:rsid w:val="006C685B"/>
    <w:rsid w:val="006D0A7F"/>
    <w:rsid w:val="006D1F8E"/>
    <w:rsid w:val="006D3DDE"/>
    <w:rsid w:val="006D5695"/>
    <w:rsid w:val="006D5982"/>
    <w:rsid w:val="006D5FFE"/>
    <w:rsid w:val="006D7173"/>
    <w:rsid w:val="006E1644"/>
    <w:rsid w:val="006E1E28"/>
    <w:rsid w:val="006E2560"/>
    <w:rsid w:val="006E2E9B"/>
    <w:rsid w:val="006F1B7A"/>
    <w:rsid w:val="006F673D"/>
    <w:rsid w:val="0070355D"/>
    <w:rsid w:val="007050ED"/>
    <w:rsid w:val="00706B90"/>
    <w:rsid w:val="00711518"/>
    <w:rsid w:val="0071490B"/>
    <w:rsid w:val="00722225"/>
    <w:rsid w:val="007237DA"/>
    <w:rsid w:val="00723D7C"/>
    <w:rsid w:val="00731E50"/>
    <w:rsid w:val="007404FF"/>
    <w:rsid w:val="0074117A"/>
    <w:rsid w:val="00743349"/>
    <w:rsid w:val="00743FA6"/>
    <w:rsid w:val="007464CA"/>
    <w:rsid w:val="0075161B"/>
    <w:rsid w:val="00755F1B"/>
    <w:rsid w:val="00756155"/>
    <w:rsid w:val="007565DD"/>
    <w:rsid w:val="00756D2A"/>
    <w:rsid w:val="00757841"/>
    <w:rsid w:val="00757A91"/>
    <w:rsid w:val="007647DA"/>
    <w:rsid w:val="00765BA7"/>
    <w:rsid w:val="0076784F"/>
    <w:rsid w:val="00772608"/>
    <w:rsid w:val="007728DE"/>
    <w:rsid w:val="00774637"/>
    <w:rsid w:val="0077472A"/>
    <w:rsid w:val="007749D6"/>
    <w:rsid w:val="007750E9"/>
    <w:rsid w:val="00775F77"/>
    <w:rsid w:val="00776376"/>
    <w:rsid w:val="00781A3E"/>
    <w:rsid w:val="0078416D"/>
    <w:rsid w:val="00785500"/>
    <w:rsid w:val="00792525"/>
    <w:rsid w:val="00793389"/>
    <w:rsid w:val="0079442D"/>
    <w:rsid w:val="007A0FE9"/>
    <w:rsid w:val="007A260B"/>
    <w:rsid w:val="007A2947"/>
    <w:rsid w:val="007A31F2"/>
    <w:rsid w:val="007A3C13"/>
    <w:rsid w:val="007A3E08"/>
    <w:rsid w:val="007A4145"/>
    <w:rsid w:val="007A4812"/>
    <w:rsid w:val="007A6433"/>
    <w:rsid w:val="007A7203"/>
    <w:rsid w:val="007B10E7"/>
    <w:rsid w:val="007B12F6"/>
    <w:rsid w:val="007B154F"/>
    <w:rsid w:val="007B1C0E"/>
    <w:rsid w:val="007B25B3"/>
    <w:rsid w:val="007B2ACE"/>
    <w:rsid w:val="007B3A3E"/>
    <w:rsid w:val="007B4C77"/>
    <w:rsid w:val="007B574A"/>
    <w:rsid w:val="007B6F18"/>
    <w:rsid w:val="007C0C2F"/>
    <w:rsid w:val="007C2071"/>
    <w:rsid w:val="007C2573"/>
    <w:rsid w:val="007C28E9"/>
    <w:rsid w:val="007C5599"/>
    <w:rsid w:val="007C568E"/>
    <w:rsid w:val="007C6D0F"/>
    <w:rsid w:val="007D0F41"/>
    <w:rsid w:val="007D384A"/>
    <w:rsid w:val="007D79B6"/>
    <w:rsid w:val="007E256E"/>
    <w:rsid w:val="007E316E"/>
    <w:rsid w:val="007E5759"/>
    <w:rsid w:val="007F2987"/>
    <w:rsid w:val="007F710E"/>
    <w:rsid w:val="008002F3"/>
    <w:rsid w:val="00803FF2"/>
    <w:rsid w:val="0080409D"/>
    <w:rsid w:val="00804339"/>
    <w:rsid w:val="008077D2"/>
    <w:rsid w:val="00810080"/>
    <w:rsid w:val="00811867"/>
    <w:rsid w:val="00812466"/>
    <w:rsid w:val="0081472C"/>
    <w:rsid w:val="00815591"/>
    <w:rsid w:val="0081737A"/>
    <w:rsid w:val="0082184F"/>
    <w:rsid w:val="00822172"/>
    <w:rsid w:val="00823A8A"/>
    <w:rsid w:val="00823D7D"/>
    <w:rsid w:val="00824EFE"/>
    <w:rsid w:val="00827DCE"/>
    <w:rsid w:val="008370AC"/>
    <w:rsid w:val="00840423"/>
    <w:rsid w:val="00842E96"/>
    <w:rsid w:val="00843355"/>
    <w:rsid w:val="00844715"/>
    <w:rsid w:val="0084491B"/>
    <w:rsid w:val="008456E2"/>
    <w:rsid w:val="00846586"/>
    <w:rsid w:val="00850406"/>
    <w:rsid w:val="00850782"/>
    <w:rsid w:val="0085221C"/>
    <w:rsid w:val="00852779"/>
    <w:rsid w:val="00855DD6"/>
    <w:rsid w:val="00856FE6"/>
    <w:rsid w:val="008573E0"/>
    <w:rsid w:val="0085765B"/>
    <w:rsid w:val="00857F15"/>
    <w:rsid w:val="0086051F"/>
    <w:rsid w:val="00861885"/>
    <w:rsid w:val="008624C4"/>
    <w:rsid w:val="00863FFB"/>
    <w:rsid w:val="008655E3"/>
    <w:rsid w:val="00870002"/>
    <w:rsid w:val="00875DF8"/>
    <w:rsid w:val="00876758"/>
    <w:rsid w:val="00876EB5"/>
    <w:rsid w:val="008805FA"/>
    <w:rsid w:val="00880C7B"/>
    <w:rsid w:val="00882A24"/>
    <w:rsid w:val="00885165"/>
    <w:rsid w:val="00885EF9"/>
    <w:rsid w:val="00887538"/>
    <w:rsid w:val="0089146A"/>
    <w:rsid w:val="008951C1"/>
    <w:rsid w:val="008A08B7"/>
    <w:rsid w:val="008A08F2"/>
    <w:rsid w:val="008A591B"/>
    <w:rsid w:val="008A5CFB"/>
    <w:rsid w:val="008A703E"/>
    <w:rsid w:val="008A72E3"/>
    <w:rsid w:val="008A791B"/>
    <w:rsid w:val="008B60AC"/>
    <w:rsid w:val="008B66A2"/>
    <w:rsid w:val="008B7019"/>
    <w:rsid w:val="008B7F41"/>
    <w:rsid w:val="008C3B28"/>
    <w:rsid w:val="008C4596"/>
    <w:rsid w:val="008D036A"/>
    <w:rsid w:val="008D0D41"/>
    <w:rsid w:val="008D3C71"/>
    <w:rsid w:val="008D40A9"/>
    <w:rsid w:val="008D5095"/>
    <w:rsid w:val="008D5976"/>
    <w:rsid w:val="008D6319"/>
    <w:rsid w:val="008D71C5"/>
    <w:rsid w:val="008D76A4"/>
    <w:rsid w:val="008D794F"/>
    <w:rsid w:val="008D7F2A"/>
    <w:rsid w:val="008E02D1"/>
    <w:rsid w:val="008E05CC"/>
    <w:rsid w:val="008E07F2"/>
    <w:rsid w:val="008E6348"/>
    <w:rsid w:val="008E68B0"/>
    <w:rsid w:val="008F05C4"/>
    <w:rsid w:val="008F08E4"/>
    <w:rsid w:val="008F3607"/>
    <w:rsid w:val="008F376C"/>
    <w:rsid w:val="008F3FDC"/>
    <w:rsid w:val="008F6735"/>
    <w:rsid w:val="008F7125"/>
    <w:rsid w:val="00900FEE"/>
    <w:rsid w:val="00901B17"/>
    <w:rsid w:val="00904FB3"/>
    <w:rsid w:val="009061D5"/>
    <w:rsid w:val="00907133"/>
    <w:rsid w:val="00907661"/>
    <w:rsid w:val="00913326"/>
    <w:rsid w:val="00914221"/>
    <w:rsid w:val="00920F36"/>
    <w:rsid w:val="009225D8"/>
    <w:rsid w:val="00927A98"/>
    <w:rsid w:val="00932565"/>
    <w:rsid w:val="0093299C"/>
    <w:rsid w:val="00933AF2"/>
    <w:rsid w:val="00941D5C"/>
    <w:rsid w:val="0094653B"/>
    <w:rsid w:val="009479CE"/>
    <w:rsid w:val="00957D19"/>
    <w:rsid w:val="00961BBE"/>
    <w:rsid w:val="0096334B"/>
    <w:rsid w:val="00964D5F"/>
    <w:rsid w:val="009662A7"/>
    <w:rsid w:val="00976EBB"/>
    <w:rsid w:val="00977C76"/>
    <w:rsid w:val="00984754"/>
    <w:rsid w:val="00984A92"/>
    <w:rsid w:val="009857BF"/>
    <w:rsid w:val="00985CE1"/>
    <w:rsid w:val="00986B23"/>
    <w:rsid w:val="00990ADF"/>
    <w:rsid w:val="00994D4E"/>
    <w:rsid w:val="00997CC3"/>
    <w:rsid w:val="00997F9E"/>
    <w:rsid w:val="009A4567"/>
    <w:rsid w:val="009A551D"/>
    <w:rsid w:val="009A6D01"/>
    <w:rsid w:val="009A74C0"/>
    <w:rsid w:val="009B0792"/>
    <w:rsid w:val="009B0F80"/>
    <w:rsid w:val="009B1FD9"/>
    <w:rsid w:val="009B250D"/>
    <w:rsid w:val="009B765A"/>
    <w:rsid w:val="009C1549"/>
    <w:rsid w:val="009C1D62"/>
    <w:rsid w:val="009C4046"/>
    <w:rsid w:val="009C44E8"/>
    <w:rsid w:val="009C6948"/>
    <w:rsid w:val="009D1A72"/>
    <w:rsid w:val="009D1CFB"/>
    <w:rsid w:val="009D342D"/>
    <w:rsid w:val="009D4766"/>
    <w:rsid w:val="009D4906"/>
    <w:rsid w:val="009D7303"/>
    <w:rsid w:val="009E1C98"/>
    <w:rsid w:val="009E37D0"/>
    <w:rsid w:val="009E42A5"/>
    <w:rsid w:val="009E42F9"/>
    <w:rsid w:val="009E439E"/>
    <w:rsid w:val="009F2722"/>
    <w:rsid w:val="009F33CF"/>
    <w:rsid w:val="009F6555"/>
    <w:rsid w:val="009F676C"/>
    <w:rsid w:val="009F696D"/>
    <w:rsid w:val="009F6FD4"/>
    <w:rsid w:val="00A00418"/>
    <w:rsid w:val="00A04403"/>
    <w:rsid w:val="00A0670D"/>
    <w:rsid w:val="00A0699E"/>
    <w:rsid w:val="00A134D7"/>
    <w:rsid w:val="00A227BB"/>
    <w:rsid w:val="00A23A0C"/>
    <w:rsid w:val="00A255A0"/>
    <w:rsid w:val="00A27CA7"/>
    <w:rsid w:val="00A33200"/>
    <w:rsid w:val="00A337AD"/>
    <w:rsid w:val="00A349A1"/>
    <w:rsid w:val="00A36152"/>
    <w:rsid w:val="00A430E0"/>
    <w:rsid w:val="00A50313"/>
    <w:rsid w:val="00A51FF5"/>
    <w:rsid w:val="00A53ED6"/>
    <w:rsid w:val="00A54E5B"/>
    <w:rsid w:val="00A5657D"/>
    <w:rsid w:val="00A570E0"/>
    <w:rsid w:val="00A64B3B"/>
    <w:rsid w:val="00A67C18"/>
    <w:rsid w:val="00A713F9"/>
    <w:rsid w:val="00A7154C"/>
    <w:rsid w:val="00A7155A"/>
    <w:rsid w:val="00A77AA9"/>
    <w:rsid w:val="00A82170"/>
    <w:rsid w:val="00A8240F"/>
    <w:rsid w:val="00A83A68"/>
    <w:rsid w:val="00A84352"/>
    <w:rsid w:val="00A86129"/>
    <w:rsid w:val="00A92447"/>
    <w:rsid w:val="00A939AE"/>
    <w:rsid w:val="00A945C9"/>
    <w:rsid w:val="00A94DF2"/>
    <w:rsid w:val="00A9589A"/>
    <w:rsid w:val="00A96D17"/>
    <w:rsid w:val="00AA06BC"/>
    <w:rsid w:val="00AA35CE"/>
    <w:rsid w:val="00AA6E00"/>
    <w:rsid w:val="00AB1D33"/>
    <w:rsid w:val="00AB6A8F"/>
    <w:rsid w:val="00AB7D49"/>
    <w:rsid w:val="00AC289E"/>
    <w:rsid w:val="00AC5F9A"/>
    <w:rsid w:val="00AC66ED"/>
    <w:rsid w:val="00AC6D19"/>
    <w:rsid w:val="00AD020A"/>
    <w:rsid w:val="00AD027A"/>
    <w:rsid w:val="00AD08B4"/>
    <w:rsid w:val="00AD24E8"/>
    <w:rsid w:val="00AD3D3C"/>
    <w:rsid w:val="00AD6CAB"/>
    <w:rsid w:val="00AE0BD4"/>
    <w:rsid w:val="00AE1082"/>
    <w:rsid w:val="00AE1EB3"/>
    <w:rsid w:val="00AE4DA2"/>
    <w:rsid w:val="00AE5B30"/>
    <w:rsid w:val="00AF060F"/>
    <w:rsid w:val="00AF18D2"/>
    <w:rsid w:val="00AF4363"/>
    <w:rsid w:val="00B02B70"/>
    <w:rsid w:val="00B02C4A"/>
    <w:rsid w:val="00B05A49"/>
    <w:rsid w:val="00B10EF8"/>
    <w:rsid w:val="00B10F6C"/>
    <w:rsid w:val="00B11BCB"/>
    <w:rsid w:val="00B14010"/>
    <w:rsid w:val="00B1507F"/>
    <w:rsid w:val="00B15935"/>
    <w:rsid w:val="00B21D38"/>
    <w:rsid w:val="00B21F02"/>
    <w:rsid w:val="00B26C03"/>
    <w:rsid w:val="00B2765C"/>
    <w:rsid w:val="00B37ABF"/>
    <w:rsid w:val="00B41865"/>
    <w:rsid w:val="00B42B4F"/>
    <w:rsid w:val="00B437A7"/>
    <w:rsid w:val="00B438BB"/>
    <w:rsid w:val="00B4659E"/>
    <w:rsid w:val="00B47397"/>
    <w:rsid w:val="00B502CE"/>
    <w:rsid w:val="00B502F2"/>
    <w:rsid w:val="00B574AB"/>
    <w:rsid w:val="00B60E39"/>
    <w:rsid w:val="00B6436F"/>
    <w:rsid w:val="00B64398"/>
    <w:rsid w:val="00B70AAF"/>
    <w:rsid w:val="00B70B60"/>
    <w:rsid w:val="00B737D1"/>
    <w:rsid w:val="00B75513"/>
    <w:rsid w:val="00B76FA4"/>
    <w:rsid w:val="00B7704A"/>
    <w:rsid w:val="00B8074E"/>
    <w:rsid w:val="00B83A70"/>
    <w:rsid w:val="00B83FAA"/>
    <w:rsid w:val="00B84B06"/>
    <w:rsid w:val="00B87180"/>
    <w:rsid w:val="00B87314"/>
    <w:rsid w:val="00B92804"/>
    <w:rsid w:val="00B934E8"/>
    <w:rsid w:val="00B93A86"/>
    <w:rsid w:val="00B9490A"/>
    <w:rsid w:val="00B94A7E"/>
    <w:rsid w:val="00B94BCB"/>
    <w:rsid w:val="00B95F2D"/>
    <w:rsid w:val="00B97475"/>
    <w:rsid w:val="00BA21B9"/>
    <w:rsid w:val="00BA49FC"/>
    <w:rsid w:val="00BA687B"/>
    <w:rsid w:val="00BB019C"/>
    <w:rsid w:val="00BB0804"/>
    <w:rsid w:val="00BB20C6"/>
    <w:rsid w:val="00BB2BCE"/>
    <w:rsid w:val="00BB5362"/>
    <w:rsid w:val="00BB6DAF"/>
    <w:rsid w:val="00BB7D8A"/>
    <w:rsid w:val="00BC11F8"/>
    <w:rsid w:val="00BC1405"/>
    <w:rsid w:val="00BC2A23"/>
    <w:rsid w:val="00BC38C1"/>
    <w:rsid w:val="00BC5592"/>
    <w:rsid w:val="00BC6C64"/>
    <w:rsid w:val="00BD20FE"/>
    <w:rsid w:val="00BD561A"/>
    <w:rsid w:val="00BD5CF3"/>
    <w:rsid w:val="00BD696F"/>
    <w:rsid w:val="00BD6AE1"/>
    <w:rsid w:val="00BE072C"/>
    <w:rsid w:val="00BE0822"/>
    <w:rsid w:val="00BE0B6F"/>
    <w:rsid w:val="00BE2281"/>
    <w:rsid w:val="00BE2AB4"/>
    <w:rsid w:val="00BE3991"/>
    <w:rsid w:val="00BE4433"/>
    <w:rsid w:val="00BE4F4A"/>
    <w:rsid w:val="00BE6B4D"/>
    <w:rsid w:val="00BE7FE1"/>
    <w:rsid w:val="00BF00B8"/>
    <w:rsid w:val="00BF683D"/>
    <w:rsid w:val="00C01401"/>
    <w:rsid w:val="00C01F18"/>
    <w:rsid w:val="00C0476A"/>
    <w:rsid w:val="00C04872"/>
    <w:rsid w:val="00C05E8A"/>
    <w:rsid w:val="00C12BEB"/>
    <w:rsid w:val="00C12FC3"/>
    <w:rsid w:val="00C13810"/>
    <w:rsid w:val="00C14C55"/>
    <w:rsid w:val="00C14FEE"/>
    <w:rsid w:val="00C2250E"/>
    <w:rsid w:val="00C2394E"/>
    <w:rsid w:val="00C25538"/>
    <w:rsid w:val="00C3042A"/>
    <w:rsid w:val="00C304B2"/>
    <w:rsid w:val="00C30876"/>
    <w:rsid w:val="00C30946"/>
    <w:rsid w:val="00C321AB"/>
    <w:rsid w:val="00C3393B"/>
    <w:rsid w:val="00C344C3"/>
    <w:rsid w:val="00C34923"/>
    <w:rsid w:val="00C40B15"/>
    <w:rsid w:val="00C43E11"/>
    <w:rsid w:val="00C440B8"/>
    <w:rsid w:val="00C464BF"/>
    <w:rsid w:val="00C52702"/>
    <w:rsid w:val="00C5391A"/>
    <w:rsid w:val="00C55375"/>
    <w:rsid w:val="00C56990"/>
    <w:rsid w:val="00C56D7F"/>
    <w:rsid w:val="00C618F1"/>
    <w:rsid w:val="00C61FE8"/>
    <w:rsid w:val="00C655C2"/>
    <w:rsid w:val="00C67265"/>
    <w:rsid w:val="00C6755B"/>
    <w:rsid w:val="00C76938"/>
    <w:rsid w:val="00C76AA7"/>
    <w:rsid w:val="00C84EED"/>
    <w:rsid w:val="00C879C9"/>
    <w:rsid w:val="00C92520"/>
    <w:rsid w:val="00C92E22"/>
    <w:rsid w:val="00C9454F"/>
    <w:rsid w:val="00CA2A31"/>
    <w:rsid w:val="00CA2A36"/>
    <w:rsid w:val="00CA4498"/>
    <w:rsid w:val="00CA5E2D"/>
    <w:rsid w:val="00CB215D"/>
    <w:rsid w:val="00CB5701"/>
    <w:rsid w:val="00CB5BB3"/>
    <w:rsid w:val="00CC04D8"/>
    <w:rsid w:val="00CC2C13"/>
    <w:rsid w:val="00CC3C04"/>
    <w:rsid w:val="00CC5570"/>
    <w:rsid w:val="00CC5D3E"/>
    <w:rsid w:val="00CC5FAE"/>
    <w:rsid w:val="00CC6647"/>
    <w:rsid w:val="00CC6F0D"/>
    <w:rsid w:val="00CD385C"/>
    <w:rsid w:val="00CD410A"/>
    <w:rsid w:val="00CE5E28"/>
    <w:rsid w:val="00CF0791"/>
    <w:rsid w:val="00CF129C"/>
    <w:rsid w:val="00CF391A"/>
    <w:rsid w:val="00CF3F15"/>
    <w:rsid w:val="00CF4354"/>
    <w:rsid w:val="00CF4594"/>
    <w:rsid w:val="00CF5230"/>
    <w:rsid w:val="00CF57E1"/>
    <w:rsid w:val="00CF660E"/>
    <w:rsid w:val="00CF76C6"/>
    <w:rsid w:val="00CF77F2"/>
    <w:rsid w:val="00D00DB5"/>
    <w:rsid w:val="00D012EC"/>
    <w:rsid w:val="00D0220F"/>
    <w:rsid w:val="00D061EB"/>
    <w:rsid w:val="00D068C1"/>
    <w:rsid w:val="00D10360"/>
    <w:rsid w:val="00D15057"/>
    <w:rsid w:val="00D15B97"/>
    <w:rsid w:val="00D21D8B"/>
    <w:rsid w:val="00D2299B"/>
    <w:rsid w:val="00D23A6D"/>
    <w:rsid w:val="00D25CD0"/>
    <w:rsid w:val="00D27720"/>
    <w:rsid w:val="00D330D1"/>
    <w:rsid w:val="00D34BCE"/>
    <w:rsid w:val="00D34CDF"/>
    <w:rsid w:val="00D3719D"/>
    <w:rsid w:val="00D400A8"/>
    <w:rsid w:val="00D41095"/>
    <w:rsid w:val="00D47EAF"/>
    <w:rsid w:val="00D50E60"/>
    <w:rsid w:val="00D5107A"/>
    <w:rsid w:val="00D51583"/>
    <w:rsid w:val="00D55120"/>
    <w:rsid w:val="00D5627E"/>
    <w:rsid w:val="00D565B7"/>
    <w:rsid w:val="00D6377C"/>
    <w:rsid w:val="00D66EC4"/>
    <w:rsid w:val="00D7256E"/>
    <w:rsid w:val="00D753EB"/>
    <w:rsid w:val="00D77A4D"/>
    <w:rsid w:val="00D84684"/>
    <w:rsid w:val="00D84E3A"/>
    <w:rsid w:val="00D86EC3"/>
    <w:rsid w:val="00D914C1"/>
    <w:rsid w:val="00D93040"/>
    <w:rsid w:val="00D939A4"/>
    <w:rsid w:val="00DA1FD3"/>
    <w:rsid w:val="00DA24CB"/>
    <w:rsid w:val="00DA3378"/>
    <w:rsid w:val="00DA5AE6"/>
    <w:rsid w:val="00DA5B2E"/>
    <w:rsid w:val="00DA6BC4"/>
    <w:rsid w:val="00DB0749"/>
    <w:rsid w:val="00DB1D67"/>
    <w:rsid w:val="00DB2168"/>
    <w:rsid w:val="00DB367D"/>
    <w:rsid w:val="00DB3BE9"/>
    <w:rsid w:val="00DB6F44"/>
    <w:rsid w:val="00DC6040"/>
    <w:rsid w:val="00DC60AF"/>
    <w:rsid w:val="00DC64D3"/>
    <w:rsid w:val="00DD043E"/>
    <w:rsid w:val="00DD32CF"/>
    <w:rsid w:val="00DD43CB"/>
    <w:rsid w:val="00DD440C"/>
    <w:rsid w:val="00DD44C1"/>
    <w:rsid w:val="00DD50DD"/>
    <w:rsid w:val="00DD5ACB"/>
    <w:rsid w:val="00DD5C66"/>
    <w:rsid w:val="00DD78A1"/>
    <w:rsid w:val="00DE6BCF"/>
    <w:rsid w:val="00DE72B6"/>
    <w:rsid w:val="00DF1DDB"/>
    <w:rsid w:val="00DF4112"/>
    <w:rsid w:val="00DF6F9D"/>
    <w:rsid w:val="00DF793A"/>
    <w:rsid w:val="00E0091E"/>
    <w:rsid w:val="00E03A3A"/>
    <w:rsid w:val="00E05C55"/>
    <w:rsid w:val="00E07829"/>
    <w:rsid w:val="00E1027D"/>
    <w:rsid w:val="00E13FD4"/>
    <w:rsid w:val="00E1725C"/>
    <w:rsid w:val="00E207AB"/>
    <w:rsid w:val="00E218EE"/>
    <w:rsid w:val="00E22BE3"/>
    <w:rsid w:val="00E22F11"/>
    <w:rsid w:val="00E24AFA"/>
    <w:rsid w:val="00E301BB"/>
    <w:rsid w:val="00E32B3F"/>
    <w:rsid w:val="00E330BD"/>
    <w:rsid w:val="00E339E9"/>
    <w:rsid w:val="00E34515"/>
    <w:rsid w:val="00E35981"/>
    <w:rsid w:val="00E37C0E"/>
    <w:rsid w:val="00E424A9"/>
    <w:rsid w:val="00E42F42"/>
    <w:rsid w:val="00E443E0"/>
    <w:rsid w:val="00E50174"/>
    <w:rsid w:val="00E54386"/>
    <w:rsid w:val="00E5457D"/>
    <w:rsid w:val="00E54A61"/>
    <w:rsid w:val="00E607C9"/>
    <w:rsid w:val="00E62938"/>
    <w:rsid w:val="00E63B5E"/>
    <w:rsid w:val="00E6403E"/>
    <w:rsid w:val="00E6591D"/>
    <w:rsid w:val="00E73610"/>
    <w:rsid w:val="00E83181"/>
    <w:rsid w:val="00E84E4D"/>
    <w:rsid w:val="00E86ECC"/>
    <w:rsid w:val="00E87651"/>
    <w:rsid w:val="00E8789B"/>
    <w:rsid w:val="00E90C28"/>
    <w:rsid w:val="00E95695"/>
    <w:rsid w:val="00EA0010"/>
    <w:rsid w:val="00EA270B"/>
    <w:rsid w:val="00EA53A0"/>
    <w:rsid w:val="00EA53DB"/>
    <w:rsid w:val="00EA5861"/>
    <w:rsid w:val="00EB0352"/>
    <w:rsid w:val="00EB14D6"/>
    <w:rsid w:val="00EB14F8"/>
    <w:rsid w:val="00EB1803"/>
    <w:rsid w:val="00EB24CD"/>
    <w:rsid w:val="00EB27E3"/>
    <w:rsid w:val="00EB315F"/>
    <w:rsid w:val="00EB4A92"/>
    <w:rsid w:val="00EC5D82"/>
    <w:rsid w:val="00EC66A1"/>
    <w:rsid w:val="00ED1B75"/>
    <w:rsid w:val="00ED2D3F"/>
    <w:rsid w:val="00ED3488"/>
    <w:rsid w:val="00ED4410"/>
    <w:rsid w:val="00ED54EE"/>
    <w:rsid w:val="00ED58E8"/>
    <w:rsid w:val="00ED7F36"/>
    <w:rsid w:val="00EE0FB3"/>
    <w:rsid w:val="00EE173C"/>
    <w:rsid w:val="00EE25B3"/>
    <w:rsid w:val="00EE41E3"/>
    <w:rsid w:val="00EE4E42"/>
    <w:rsid w:val="00EE5408"/>
    <w:rsid w:val="00EF1570"/>
    <w:rsid w:val="00EF1A63"/>
    <w:rsid w:val="00EF4E08"/>
    <w:rsid w:val="00EF5A11"/>
    <w:rsid w:val="00EF67A6"/>
    <w:rsid w:val="00EF7D82"/>
    <w:rsid w:val="00F01040"/>
    <w:rsid w:val="00F062D2"/>
    <w:rsid w:val="00F100BD"/>
    <w:rsid w:val="00F12A10"/>
    <w:rsid w:val="00F15972"/>
    <w:rsid w:val="00F16E60"/>
    <w:rsid w:val="00F2009D"/>
    <w:rsid w:val="00F22A9A"/>
    <w:rsid w:val="00F26385"/>
    <w:rsid w:val="00F26E7F"/>
    <w:rsid w:val="00F27051"/>
    <w:rsid w:val="00F3102F"/>
    <w:rsid w:val="00F319B5"/>
    <w:rsid w:val="00F37ED8"/>
    <w:rsid w:val="00F401BF"/>
    <w:rsid w:val="00F407CF"/>
    <w:rsid w:val="00F40C66"/>
    <w:rsid w:val="00F43579"/>
    <w:rsid w:val="00F438B8"/>
    <w:rsid w:val="00F4417F"/>
    <w:rsid w:val="00F4651F"/>
    <w:rsid w:val="00F4696A"/>
    <w:rsid w:val="00F476A4"/>
    <w:rsid w:val="00F5232A"/>
    <w:rsid w:val="00F550BC"/>
    <w:rsid w:val="00F55AA2"/>
    <w:rsid w:val="00F60AF6"/>
    <w:rsid w:val="00F61AE4"/>
    <w:rsid w:val="00F64E5C"/>
    <w:rsid w:val="00F65DCF"/>
    <w:rsid w:val="00F66CB0"/>
    <w:rsid w:val="00F6797E"/>
    <w:rsid w:val="00F71069"/>
    <w:rsid w:val="00F7467B"/>
    <w:rsid w:val="00F76F03"/>
    <w:rsid w:val="00F80F12"/>
    <w:rsid w:val="00F810EA"/>
    <w:rsid w:val="00F833AA"/>
    <w:rsid w:val="00F842DD"/>
    <w:rsid w:val="00F9052D"/>
    <w:rsid w:val="00F92928"/>
    <w:rsid w:val="00F94051"/>
    <w:rsid w:val="00F95A61"/>
    <w:rsid w:val="00F961E2"/>
    <w:rsid w:val="00F96463"/>
    <w:rsid w:val="00F970ED"/>
    <w:rsid w:val="00FA1E76"/>
    <w:rsid w:val="00FA2275"/>
    <w:rsid w:val="00FA2814"/>
    <w:rsid w:val="00FA3DE0"/>
    <w:rsid w:val="00FA4546"/>
    <w:rsid w:val="00FB1A0C"/>
    <w:rsid w:val="00FB2E1A"/>
    <w:rsid w:val="00FB4328"/>
    <w:rsid w:val="00FC0583"/>
    <w:rsid w:val="00FC7F54"/>
    <w:rsid w:val="00FE0AE7"/>
    <w:rsid w:val="00FF215B"/>
    <w:rsid w:val="00FF3419"/>
    <w:rsid w:val="00FF3AA3"/>
    <w:rsid w:val="00FF5255"/>
    <w:rsid w:val="00FF534A"/>
    <w:rsid w:val="00FF7B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7314"/>
    <w:pPr>
      <w:spacing w:after="0" w:line="240" w:lineRule="auto"/>
    </w:pPr>
    <w:rPr>
      <w:rFonts w:ascii=".VnTime" w:eastAsia="Times New Roman" w:hAnsi=".VnTime" w:cs="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7314"/>
    <w:pPr>
      <w:spacing w:after="0" w:line="240" w:lineRule="auto"/>
    </w:pPr>
    <w:rPr>
      <w:rFonts w:ascii=".VnTime" w:eastAsia="Times New Roman" w:hAnsi=".VnTime" w:cs="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794</Words>
  <Characters>4527</Characters>
  <Application>Microsoft Office Word</Application>
  <DocSecurity>0</DocSecurity>
  <Lines>37</Lines>
  <Paragraphs>10</Paragraphs>
  <ScaleCrop>false</ScaleCrop>
  <Company/>
  <LinksUpToDate>false</LinksUpToDate>
  <CharactersWithSpaces>5311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Nguyen Thi Yen</dc:creator>
  <cp:keywords/>
  <dc:description/>
  <cp:lastModifiedBy>Nguyen Thi Yen</cp:lastModifiedBy>
  <cp:revision>3</cp:revision>
  <dcterms:created xsi:type="dcterms:W3CDTF">2018-04-29T04:35:00Z</dcterms:created>
  <dcterms:modified xsi:type="dcterms:W3CDTF">2018-04-29T04:45:00Z</dcterms:modified>
</cp:coreProperties>
</file>