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781" w:type="dxa"/>
        <w:tblInd w:w="-176" w:type="dxa"/>
        <w:tblLayout w:type="fixed"/>
        <w:tblLook w:val="0000" w:firstRow="0" w:lastRow="0" w:firstColumn="0" w:lastColumn="0" w:noHBand="0" w:noVBand="0"/>
      </w:tblPr>
      <w:tblGrid>
        <w:gridCol w:w="4112"/>
        <w:gridCol w:w="141"/>
        <w:gridCol w:w="5245"/>
        <w:gridCol w:w="283"/>
      </w:tblGrid>
      <w:tr w:rsidR="008A7DF4" w:rsidRPr="00E91FB0" w:rsidTr="00BE548D">
        <w:tblPrEx>
          <w:tblCellMar>
            <w:top w:w="0" w:type="dxa"/>
            <w:bottom w:w="0" w:type="dxa"/>
          </w:tblCellMar>
        </w:tblPrEx>
        <w:trPr>
          <w:trHeight w:val="131"/>
        </w:trPr>
        <w:tc>
          <w:tcPr>
            <w:tcW w:w="4253" w:type="dxa"/>
            <w:gridSpan w:val="2"/>
          </w:tcPr>
          <w:p w:rsidR="008A7DF4" w:rsidRPr="00D2210A" w:rsidRDefault="008A7DF4" w:rsidP="00BE548D">
            <w:pPr>
              <w:jc w:val="center"/>
              <w:rPr>
                <w:sz w:val="25"/>
                <w:szCs w:val="25"/>
              </w:rPr>
            </w:pPr>
            <w:r w:rsidRPr="00D2210A">
              <w:rPr>
                <w:sz w:val="25"/>
                <w:szCs w:val="25"/>
              </w:rPr>
              <w:t>ĐÀI TRUYỀN HÌNH VIỆT NAM</w:t>
            </w:r>
          </w:p>
        </w:tc>
        <w:tc>
          <w:tcPr>
            <w:tcW w:w="5528" w:type="dxa"/>
            <w:gridSpan w:val="2"/>
          </w:tcPr>
          <w:p w:rsidR="008A7DF4" w:rsidRPr="00D2210A" w:rsidRDefault="008A7DF4" w:rsidP="00BE548D">
            <w:pPr>
              <w:pStyle w:val="Heading6"/>
              <w:rPr>
                <w:rFonts w:ascii="Times New Roman" w:hAnsi="Times New Roman"/>
                <w:i w:val="0"/>
                <w:sz w:val="25"/>
                <w:szCs w:val="25"/>
              </w:rPr>
            </w:pPr>
            <w:r w:rsidRPr="00D2210A">
              <w:rPr>
                <w:rFonts w:ascii="Times New Roman" w:hAnsi="Times New Roman"/>
                <w:i w:val="0"/>
                <w:sz w:val="25"/>
                <w:szCs w:val="25"/>
              </w:rPr>
              <w:t>CỘNG HÒA XÃ HỘI CHỦ NGHĨA VIỆT NAM</w:t>
            </w:r>
          </w:p>
        </w:tc>
      </w:tr>
      <w:tr w:rsidR="008A7DF4" w:rsidRPr="00E91FB0" w:rsidTr="00BE548D">
        <w:tblPrEx>
          <w:tblCellMar>
            <w:top w:w="0" w:type="dxa"/>
            <w:bottom w:w="0" w:type="dxa"/>
          </w:tblCellMar>
        </w:tblPrEx>
        <w:trPr>
          <w:trHeight w:val="133"/>
        </w:trPr>
        <w:tc>
          <w:tcPr>
            <w:tcW w:w="4253" w:type="dxa"/>
            <w:gridSpan w:val="2"/>
          </w:tcPr>
          <w:p w:rsidR="008A7DF4" w:rsidRPr="00D2210A" w:rsidRDefault="008A7DF4" w:rsidP="00BE548D">
            <w:pPr>
              <w:jc w:val="center"/>
              <w:rPr>
                <w:b/>
                <w:sz w:val="25"/>
                <w:szCs w:val="25"/>
              </w:rPr>
            </w:pPr>
            <w:r w:rsidRPr="00D2210A">
              <w:rPr>
                <w:b/>
                <w:sz w:val="25"/>
                <w:szCs w:val="25"/>
              </w:rPr>
              <w:t>TRUNG TÂM KỸ THUẬT SXCT</w:t>
            </w:r>
          </w:p>
        </w:tc>
        <w:tc>
          <w:tcPr>
            <w:tcW w:w="5528" w:type="dxa"/>
            <w:gridSpan w:val="2"/>
          </w:tcPr>
          <w:p w:rsidR="008A7DF4" w:rsidRPr="00D2210A" w:rsidRDefault="008A7DF4" w:rsidP="00BE548D">
            <w:pPr>
              <w:jc w:val="center"/>
              <w:rPr>
                <w:b/>
                <w:sz w:val="25"/>
                <w:szCs w:val="25"/>
                <w:lang w:val="pt-BR"/>
              </w:rPr>
            </w:pPr>
            <w:r w:rsidRPr="00D2210A">
              <w:rPr>
                <w:b/>
                <w:sz w:val="25"/>
                <w:szCs w:val="25"/>
                <w:lang w:val="pt-BR"/>
              </w:rPr>
              <w:t>Độc lập – Tự do – Hạnh phúc</w:t>
            </w:r>
          </w:p>
        </w:tc>
      </w:tr>
      <w:tr w:rsidR="008A7DF4" w:rsidRPr="00E91FB0" w:rsidTr="00BE548D">
        <w:tblPrEx>
          <w:tblCellMar>
            <w:top w:w="0" w:type="dxa"/>
            <w:bottom w:w="0" w:type="dxa"/>
          </w:tblCellMar>
        </w:tblPrEx>
        <w:trPr>
          <w:gridAfter w:val="1"/>
          <w:wAfter w:w="283" w:type="dxa"/>
          <w:trHeight w:val="277"/>
        </w:trPr>
        <w:tc>
          <w:tcPr>
            <w:tcW w:w="4112" w:type="dxa"/>
          </w:tcPr>
          <w:p w:rsidR="008A7DF4" w:rsidRPr="00E91FB0" w:rsidRDefault="008A7DF4" w:rsidP="00BE548D">
            <w:pPr>
              <w:jc w:val="center"/>
              <w:rPr>
                <w:sz w:val="26"/>
                <w:szCs w:val="26"/>
              </w:rPr>
            </w:pPr>
            <w:r w:rsidRPr="00E91FB0">
              <w:rPr>
                <w:b/>
                <w:noProof/>
                <w:sz w:val="26"/>
                <w:szCs w:val="26"/>
                <w:lang w:val="en-GB" w:eastAsia="en-GB"/>
              </w:rPr>
              <mc:AlternateContent>
                <mc:Choice Requires="wps">
                  <w:drawing>
                    <wp:anchor distT="0" distB="0" distL="114300" distR="114300" simplePos="0" relativeHeight="251659264" behindDoc="0" locked="0" layoutInCell="1" allowOverlap="1">
                      <wp:simplePos x="0" y="0"/>
                      <wp:positionH relativeFrom="column">
                        <wp:posOffset>441325</wp:posOffset>
                      </wp:positionH>
                      <wp:positionV relativeFrom="paragraph">
                        <wp:posOffset>24765</wp:posOffset>
                      </wp:positionV>
                      <wp:extent cx="1666875" cy="0"/>
                      <wp:effectExtent l="5715" t="8890" r="13335" b="10160"/>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68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8202B41" id="_x0000_t32" coordsize="21600,21600" o:spt="32" o:oned="t" path="m,l21600,21600e" filled="f">
                      <v:path arrowok="t" fillok="f" o:connecttype="none"/>
                      <o:lock v:ext="edit" shapetype="t"/>
                    </v:shapetype>
                    <v:shape id="AutoShape 2" o:spid="_x0000_s1026" type="#_x0000_t32" style="position:absolute;margin-left:34.75pt;margin-top:1.95pt;width:131.2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"/>
                  </w:pict>
                </mc:Fallback>
              </mc:AlternateContent>
            </w:r>
          </w:p>
        </w:tc>
        <w:tc>
          <w:tcPr>
            <w:tcW w:w="5386" w:type="dxa"/>
            <w:gridSpan w:val="2"/>
          </w:tcPr>
          <w:p w:rsidR="008A7DF4" w:rsidRPr="00E91FB0" w:rsidRDefault="008A7DF4" w:rsidP="00BE548D">
            <w:pPr>
              <w:rPr>
                <w:sz w:val="26"/>
                <w:szCs w:val="26"/>
              </w:rPr>
            </w:pPr>
            <w:r w:rsidRPr="00E91FB0">
              <w:rPr>
                <w:b/>
                <w:noProof/>
                <w:sz w:val="26"/>
                <w:szCs w:val="26"/>
                <w:lang w:val="en-GB" w:eastAsia="en-GB"/>
              </w:rPr>
              <mc:AlternateContent>
                <mc:Choice Requires="wps">
                  <w:drawing>
                    <wp:anchor distT="0" distB="0" distL="114300" distR="114300" simplePos="0" relativeHeight="251660288" behindDoc="0" locked="0" layoutInCell="1" allowOverlap="1">
                      <wp:simplePos x="0" y="0"/>
                      <wp:positionH relativeFrom="column">
                        <wp:posOffset>942975</wp:posOffset>
                      </wp:positionH>
                      <wp:positionV relativeFrom="paragraph">
                        <wp:posOffset>34290</wp:posOffset>
                      </wp:positionV>
                      <wp:extent cx="1666875" cy="0"/>
                      <wp:effectExtent l="13335" t="8890" r="5715" b="10160"/>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68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57065C4" id="AutoShape 3" o:spid="_x0000_s1026" type="#_x0000_t32" style="position:absolute;margin-left:74.25pt;margin-top:2.7pt;width:131.2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"/>
                  </w:pict>
                </mc:Fallback>
              </mc:AlternateContent>
            </w:r>
          </w:p>
        </w:tc>
      </w:tr>
      <w:tr w:rsidR="008A7DF4" w:rsidRPr="00E91FB0" w:rsidTr="00BE548D">
        <w:tblPrEx>
          <w:tblCellMar>
            <w:top w:w="0" w:type="dxa"/>
            <w:bottom w:w="0" w:type="dxa"/>
          </w:tblCellMar>
        </w:tblPrEx>
        <w:trPr>
          <w:gridAfter w:val="1"/>
          <w:wAfter w:w="283" w:type="dxa"/>
        </w:trPr>
        <w:tc>
          <w:tcPr>
            <w:tcW w:w="4112" w:type="dxa"/>
          </w:tcPr>
          <w:p w:rsidR="008A7DF4" w:rsidRPr="00E91FB0" w:rsidRDefault="008A7DF4" w:rsidP="00BE548D">
            <w:pPr>
              <w:pStyle w:val="Heading5"/>
              <w:spacing w:before="120" w:after="120" w:line="288" w:lineRule="auto"/>
              <w:rPr>
                <w:rFonts w:ascii="Times New Roman" w:hAnsi="Times New Roman"/>
                <w:i w:val="0"/>
                <w:sz w:val="26"/>
                <w:szCs w:val="26"/>
              </w:rPr>
            </w:pPr>
            <w:r>
              <w:rPr>
                <w:rFonts w:ascii="Times New Roman" w:hAnsi="Times New Roman"/>
                <w:i w:val="0"/>
                <w:sz w:val="26"/>
                <w:szCs w:val="26"/>
              </w:rPr>
              <w:t>Số:……../QĐ-TTKT</w:t>
            </w:r>
          </w:p>
        </w:tc>
        <w:tc>
          <w:tcPr>
            <w:tcW w:w="5386" w:type="dxa"/>
            <w:gridSpan w:val="2"/>
          </w:tcPr>
          <w:p w:rsidR="008A7DF4" w:rsidRPr="00E91FB0" w:rsidRDefault="008A7DF4" w:rsidP="00BE548D">
            <w:pPr>
              <w:spacing w:before="120" w:after="120" w:line="288" w:lineRule="auto"/>
              <w:jc w:val="right"/>
              <w:rPr>
                <w:i/>
                <w:sz w:val="26"/>
                <w:szCs w:val="26"/>
              </w:rPr>
            </w:pPr>
            <w:r>
              <w:rPr>
                <w:i/>
                <w:sz w:val="26"/>
                <w:szCs w:val="26"/>
              </w:rPr>
              <w:t>Hà Nội, ngày      tháng     năm 2021</w:t>
            </w:r>
          </w:p>
        </w:tc>
      </w:tr>
    </w:tbl>
    <w:p w:rsidR="008A7DF4" w:rsidRPr="00BA3B9D" w:rsidRDefault="008A7DF4" w:rsidP="008A7DF4">
      <w:pPr>
        <w:pStyle w:val="Heading1"/>
        <w:spacing w:before="360" w:after="120" w:line="288" w:lineRule="auto"/>
        <w:jc w:val="center"/>
        <w:rPr>
          <w:rFonts w:ascii="Times New Roman" w:hAnsi="Times New Roman"/>
          <w:b/>
          <w:sz w:val="26"/>
          <w:szCs w:val="26"/>
        </w:rPr>
      </w:pPr>
      <w:r w:rsidRPr="00BA3B9D">
        <w:rPr>
          <w:rFonts w:ascii="Times New Roman" w:hAnsi="Times New Roman"/>
          <w:b/>
          <w:sz w:val="26"/>
          <w:szCs w:val="26"/>
        </w:rPr>
        <w:t>QUYẾT ĐỊNH</w:t>
      </w:r>
    </w:p>
    <w:p w:rsidR="008A7DF4" w:rsidRPr="00BA3B9D" w:rsidRDefault="008A7DF4" w:rsidP="008A7DF4">
      <w:pPr>
        <w:pStyle w:val="Heading3"/>
        <w:spacing w:before="0" w:line="288" w:lineRule="auto"/>
        <w:ind w:firstLine="0"/>
        <w:jc w:val="center"/>
        <w:rPr>
          <w:rFonts w:ascii="Times New Roman" w:hAnsi="Times New Roman"/>
          <w:b/>
          <w:i w:val="0"/>
          <w:szCs w:val="26"/>
        </w:rPr>
      </w:pPr>
      <w:r w:rsidRPr="00BA3B9D">
        <w:rPr>
          <w:rFonts w:ascii="Times New Roman" w:hAnsi="Times New Roman"/>
          <w:b/>
          <w:i w:val="0"/>
          <w:szCs w:val="26"/>
        </w:rPr>
        <w:t>Phê duyệt kết quả lựa chọn nhà thầu</w:t>
      </w:r>
    </w:p>
    <w:p w:rsidR="008A7DF4" w:rsidRPr="004C1037" w:rsidRDefault="008A7DF4" w:rsidP="008A7DF4">
      <w:pPr>
        <w:spacing w:line="288" w:lineRule="auto"/>
        <w:jc w:val="center"/>
        <w:rPr>
          <w:b/>
          <w:sz w:val="26"/>
          <w:szCs w:val="26"/>
          <w:lang w:val="es-ES_tradnl"/>
        </w:rPr>
      </w:pPr>
      <w:r w:rsidRPr="00BA3B9D">
        <w:rPr>
          <w:b/>
          <w:iCs/>
          <w:sz w:val="26"/>
          <w:szCs w:val="26"/>
        </w:rPr>
        <w:t>Gói thầu</w:t>
      </w:r>
      <w:r w:rsidRPr="00BA3B9D">
        <w:rPr>
          <w:b/>
          <w:i/>
          <w:iCs/>
          <w:sz w:val="26"/>
          <w:szCs w:val="26"/>
        </w:rPr>
        <w:t xml:space="preserve"> </w:t>
      </w:r>
      <w:r w:rsidRPr="004C1037">
        <w:rPr>
          <w:b/>
          <w:sz w:val="26"/>
          <w:szCs w:val="26"/>
          <w:lang w:val="es-ES_tradnl"/>
        </w:rPr>
        <w:t>“</w:t>
      </w:r>
      <w:r w:rsidRPr="004C1037">
        <w:rPr>
          <w:b/>
          <w:color w:val="000000"/>
          <w:sz w:val="26"/>
          <w:szCs w:val="26"/>
          <w:lang w:val="nb-NO"/>
        </w:rPr>
        <w:t>Dịch vụ bảo trì, hỗ trợ kỹ thuật phần mềm quản lý lịch phát sóng Đài Truyền hình Việt Nam năm 2021</w:t>
      </w:r>
      <w:r w:rsidRPr="004C1037">
        <w:rPr>
          <w:b/>
          <w:sz w:val="26"/>
          <w:szCs w:val="26"/>
          <w:lang w:val="es-ES_tradnl"/>
        </w:rPr>
        <w:t>”</w:t>
      </w:r>
    </w:p>
    <w:p w:rsidR="008A7DF4" w:rsidRDefault="008A7DF4" w:rsidP="008A7DF4">
      <w:pPr>
        <w:suppressAutoHyphens/>
        <w:spacing w:before="100" w:beforeAutospacing="1" w:line="264" w:lineRule="auto"/>
        <w:jc w:val="center"/>
        <w:rPr>
          <w:b/>
          <w:sz w:val="25"/>
          <w:szCs w:val="25"/>
          <w:lang w:val="es-ES_tradnl"/>
        </w:rPr>
      </w:pPr>
      <w:r w:rsidRPr="00BA3B9D">
        <w:rPr>
          <w:b/>
          <w:i/>
          <w:noProof/>
          <w:sz w:val="26"/>
          <w:szCs w:val="26"/>
          <w:lang w:val="en-GB" w:eastAsia="en-GB"/>
        </w:rPr>
        <mc:AlternateContent>
          <mc:Choice Requires="wps">
            <w:drawing>
              <wp:anchor distT="0" distB="0" distL="114300" distR="114300" simplePos="0" relativeHeight="251661312" behindDoc="0" locked="0" layoutInCell="1" allowOverlap="1">
                <wp:simplePos x="0" y="0"/>
                <wp:positionH relativeFrom="column">
                  <wp:posOffset>2121535</wp:posOffset>
                </wp:positionH>
                <wp:positionV relativeFrom="paragraph">
                  <wp:posOffset>-4445</wp:posOffset>
                </wp:positionV>
                <wp:extent cx="1932305" cy="0"/>
                <wp:effectExtent l="6985" t="13335" r="13335" b="5715"/>
                <wp:wrapNone/>
                <wp:docPr id="1"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3230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E6EB7BC" id="AutoShape 4" o:spid="_x0000_s1026" type="#_x0000_t32" style="position:absolute;margin-left:167.05pt;margin-top:-.35pt;width:152.1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"/>
            </w:pict>
          </mc:Fallback>
        </mc:AlternateContent>
      </w:r>
      <w:r w:rsidRPr="00470F17">
        <w:rPr>
          <w:b/>
          <w:sz w:val="25"/>
          <w:szCs w:val="25"/>
          <w:lang w:val="es-ES_tradnl"/>
        </w:rPr>
        <w:t>GIÁM ĐỐC TRUNG TÂM KỸ THUẬT SẢN XUẤT CHƯƠNG TRÌNH</w:t>
      </w:r>
    </w:p>
    <w:p w:rsidR="008A7DF4" w:rsidRPr="00470F17" w:rsidRDefault="008A7DF4" w:rsidP="008A7DF4">
      <w:pPr>
        <w:suppressAutoHyphens/>
        <w:spacing w:before="100" w:beforeAutospacing="1" w:line="264" w:lineRule="auto"/>
        <w:jc w:val="center"/>
        <w:rPr>
          <w:b/>
          <w:sz w:val="25"/>
          <w:szCs w:val="25"/>
          <w:lang w:val="es-ES_tradnl"/>
        </w:rPr>
      </w:pPr>
    </w:p>
    <w:p w:rsidR="008A7DF4" w:rsidRPr="00F70EC6" w:rsidRDefault="008A7DF4" w:rsidP="008A7DF4">
      <w:pPr>
        <w:tabs>
          <w:tab w:val="left" w:pos="0"/>
        </w:tabs>
        <w:spacing w:line="276" w:lineRule="auto"/>
        <w:ind w:firstLine="634"/>
        <w:jc w:val="both"/>
        <w:rPr>
          <w:i/>
          <w:color w:val="000000"/>
          <w:sz w:val="26"/>
          <w:szCs w:val="26"/>
          <w:lang w:val="nb-NO"/>
        </w:rPr>
      </w:pPr>
      <w:bookmarkStart w:id="0" w:name="_GoBack"/>
      <w:r w:rsidRPr="00F70EC6">
        <w:rPr>
          <w:i/>
          <w:color w:val="000000"/>
          <w:sz w:val="26"/>
          <w:szCs w:val="26"/>
          <w:lang w:val="nb-NO"/>
        </w:rPr>
        <w:t>Căn cứ Quyết định số 769/QĐ-THVN ngày 07/08/2020 của Tổng Giám đốc Đài THVN quy định chức năng, nhiệm vụ, quyền hạn và cơ cấu tổ chức của Trung tâm Kỹ thuật SXCT;</w:t>
      </w:r>
    </w:p>
    <w:p w:rsidR="008A7DF4" w:rsidRPr="00F70EC6" w:rsidRDefault="008A7DF4" w:rsidP="008A7DF4">
      <w:pPr>
        <w:tabs>
          <w:tab w:val="left" w:pos="0"/>
        </w:tabs>
        <w:spacing w:line="276" w:lineRule="auto"/>
        <w:ind w:firstLine="634"/>
        <w:jc w:val="both"/>
        <w:rPr>
          <w:i/>
          <w:color w:val="000000"/>
          <w:sz w:val="26"/>
          <w:szCs w:val="26"/>
          <w:lang w:val="nb-NO"/>
        </w:rPr>
      </w:pPr>
      <w:r w:rsidRPr="00F70EC6">
        <w:rPr>
          <w:i/>
          <w:color w:val="000000"/>
          <w:sz w:val="26"/>
          <w:szCs w:val="26"/>
          <w:lang w:val="nb-NO"/>
        </w:rPr>
        <w:t xml:space="preserve">Căn cứ Luật đấu thầu của Quốc hội : Luật số 43/2013/QH13 - được Quốc hội thông qua ngày 26/11/2013; </w:t>
      </w:r>
    </w:p>
    <w:p w:rsidR="008A7DF4" w:rsidRPr="00F70EC6" w:rsidRDefault="008A7DF4" w:rsidP="008A7DF4">
      <w:pPr>
        <w:tabs>
          <w:tab w:val="left" w:pos="0"/>
        </w:tabs>
        <w:spacing w:line="276" w:lineRule="auto"/>
        <w:ind w:firstLine="634"/>
        <w:jc w:val="both"/>
        <w:rPr>
          <w:i/>
          <w:color w:val="000000"/>
          <w:sz w:val="26"/>
          <w:szCs w:val="26"/>
          <w:lang w:val="nb-NO"/>
        </w:rPr>
      </w:pPr>
      <w:r w:rsidRPr="00F70EC6">
        <w:rPr>
          <w:i/>
          <w:color w:val="000000"/>
          <w:sz w:val="26"/>
          <w:szCs w:val="26"/>
          <w:lang w:val="nb-NO"/>
        </w:rPr>
        <w:t>Căn cứ Nghị định số 63/2014/NĐ-CP ngày 26/6/2014 của Chính phủ về việc Quy định chi tiết thi hành một số điều Luật đấu thầu về lựa chọn nhà thầu;</w:t>
      </w:r>
    </w:p>
    <w:p w:rsidR="008A7DF4" w:rsidRPr="00F70EC6" w:rsidRDefault="008A7DF4" w:rsidP="008A7DF4">
      <w:pPr>
        <w:tabs>
          <w:tab w:val="left" w:pos="0"/>
        </w:tabs>
        <w:spacing w:line="276" w:lineRule="auto"/>
        <w:ind w:firstLine="634"/>
        <w:jc w:val="both"/>
        <w:rPr>
          <w:i/>
          <w:color w:val="000000"/>
          <w:sz w:val="26"/>
          <w:szCs w:val="26"/>
          <w:lang w:val="nb-NO"/>
        </w:rPr>
      </w:pPr>
      <w:r w:rsidRPr="00F70EC6">
        <w:rPr>
          <w:i/>
          <w:color w:val="000000"/>
          <w:sz w:val="26"/>
          <w:szCs w:val="26"/>
          <w:lang w:val="nb-NO"/>
        </w:rPr>
        <w:t>Căn cứ Thông tư 58/2016/TT-BTC ngày 29/3/2016 của Bộ Tài chính Quy định chi tiết việc sử dụng vốn nhà nước để mua sắm nhằm duy trì hoạt động thường xuyên của cơ quan nhà nước, đơn vị vũ trang nhân dân, đơn vị sự nghiệp công lập, tổ chức chính trị, tổ chức chính trị - xã hội, tổ chức chính trị xã hội – nghề nghiệp, tổ chức xã hội, tổ chức xã hội – nghề nghiệp;</w:t>
      </w:r>
    </w:p>
    <w:p w:rsidR="008A7DF4" w:rsidRPr="00F70EC6" w:rsidRDefault="008A7DF4" w:rsidP="008A7DF4">
      <w:pPr>
        <w:tabs>
          <w:tab w:val="left" w:pos="0"/>
        </w:tabs>
        <w:spacing w:line="276" w:lineRule="auto"/>
        <w:ind w:firstLine="634"/>
        <w:jc w:val="both"/>
        <w:rPr>
          <w:i/>
          <w:color w:val="000000"/>
          <w:sz w:val="26"/>
          <w:szCs w:val="26"/>
          <w:lang w:val="nb-NO"/>
        </w:rPr>
      </w:pPr>
      <w:r w:rsidRPr="00F70EC6">
        <w:rPr>
          <w:i/>
          <w:color w:val="000000"/>
          <w:sz w:val="26"/>
          <w:szCs w:val="26"/>
          <w:lang w:val="nb-NO"/>
        </w:rPr>
        <w:t>Căn cứ Thông tư 04/2017/TT-BKHĐT ngày 15/11/2017 của Bộ Kế hoạch và đầu tư quy định chi tiết về lựa chọn nhà thầu qua hệ thống mạng đấu thầu quốc gia;</w:t>
      </w:r>
    </w:p>
    <w:p w:rsidR="008A7DF4" w:rsidRPr="00693EA3" w:rsidRDefault="008A7DF4" w:rsidP="008A7DF4">
      <w:pPr>
        <w:tabs>
          <w:tab w:val="left" w:pos="0"/>
        </w:tabs>
        <w:spacing w:line="276" w:lineRule="auto"/>
        <w:ind w:firstLine="634"/>
        <w:jc w:val="both"/>
        <w:rPr>
          <w:i/>
          <w:color w:val="000000"/>
          <w:sz w:val="26"/>
          <w:szCs w:val="26"/>
          <w:lang w:val="nb-NO"/>
        </w:rPr>
      </w:pPr>
      <w:r w:rsidRPr="00693EA3">
        <w:rPr>
          <w:i/>
          <w:color w:val="000000"/>
          <w:sz w:val="26"/>
          <w:szCs w:val="26"/>
          <w:lang w:val="nb-NO"/>
        </w:rPr>
        <w:t>Căn cứ Quyết định số 1270/QĐ-THVN ngày 31/12/2020 của Tổng Giám đốc Đài Truyền hình Việt Nam về việc giao kế hoạch thu, chi và kế hoạch SXCT năm 2021 của Đài Truyền hình Việt Nam;</w:t>
      </w:r>
    </w:p>
    <w:p w:rsidR="008A7DF4" w:rsidRPr="00693EA3" w:rsidRDefault="008A7DF4" w:rsidP="008A7DF4">
      <w:pPr>
        <w:tabs>
          <w:tab w:val="left" w:pos="0"/>
        </w:tabs>
        <w:spacing w:line="276" w:lineRule="auto"/>
        <w:ind w:firstLine="634"/>
        <w:jc w:val="both"/>
        <w:rPr>
          <w:i/>
          <w:color w:val="000000"/>
          <w:sz w:val="26"/>
          <w:szCs w:val="26"/>
          <w:lang w:val="nb-NO"/>
        </w:rPr>
      </w:pPr>
      <w:r w:rsidRPr="00693EA3">
        <w:rPr>
          <w:i/>
          <w:color w:val="000000"/>
          <w:sz w:val="26"/>
          <w:szCs w:val="26"/>
          <w:lang w:val="nb-NO"/>
        </w:rPr>
        <w:t>Căn cứ Quyết định số 429/QĐ-THVN ngày 11 tháng 06 năm 2021 của Tổng Giám đốc Đài Truyền hình Việt Nam về việc ban hành quy chế Quản lý tài chính của Đài Truyền hình Việt Nam;</w:t>
      </w:r>
    </w:p>
    <w:p w:rsidR="008A7DF4" w:rsidRPr="00F70EC6" w:rsidRDefault="008A7DF4" w:rsidP="008A7DF4">
      <w:pPr>
        <w:tabs>
          <w:tab w:val="left" w:pos="0"/>
        </w:tabs>
        <w:spacing w:line="276" w:lineRule="auto"/>
        <w:ind w:firstLine="634"/>
        <w:jc w:val="both"/>
        <w:rPr>
          <w:i/>
          <w:color w:val="000000"/>
          <w:sz w:val="26"/>
          <w:szCs w:val="26"/>
          <w:lang w:val="nb-NO"/>
        </w:rPr>
      </w:pPr>
      <w:r w:rsidRPr="00F70EC6">
        <w:rPr>
          <w:i/>
          <w:color w:val="000000"/>
          <w:sz w:val="26"/>
          <w:szCs w:val="26"/>
          <w:lang w:val="nb-NO"/>
        </w:rPr>
        <w:t>Căn cứ Quyết định số 42/QĐ-TTKT ngày 08 tháng 01 năm 2021 của Giám đốc Trung tâm Kỹ thuật SXCT về việc thành lập Tổ chuyên gia đấu thầu thực hiện các gói thầu thuộc nguồn kinh phí chi thường xuyên năm 2021;</w:t>
      </w:r>
    </w:p>
    <w:p w:rsidR="008A7DF4" w:rsidRPr="00F70EC6" w:rsidRDefault="008A7DF4" w:rsidP="008A7DF4">
      <w:pPr>
        <w:tabs>
          <w:tab w:val="left" w:pos="0"/>
        </w:tabs>
        <w:spacing w:line="276" w:lineRule="auto"/>
        <w:ind w:firstLine="634"/>
        <w:jc w:val="both"/>
        <w:rPr>
          <w:i/>
          <w:color w:val="000000"/>
          <w:sz w:val="26"/>
          <w:szCs w:val="26"/>
          <w:lang w:val="nb-NO"/>
        </w:rPr>
      </w:pPr>
      <w:r w:rsidRPr="00F70EC6">
        <w:rPr>
          <w:i/>
          <w:color w:val="000000"/>
          <w:sz w:val="26"/>
          <w:szCs w:val="26"/>
          <w:lang w:val="nb-NO"/>
        </w:rPr>
        <w:lastRenderedPageBreak/>
        <w:t>Căn cứ Quyết định số 380/QĐ-TTKT ngày 30 tháng 06 năm 2021 của Giám đốc Trung tâm Kỹ thuật SXCT về việc phê duyệt danh mục và dự toán “Dịch vụ bảo trì, hỗ trợ kỹ thuật phần mềm quản lý lịch phát sóng Đài Truyền hình Việt Nam năm 2021”;</w:t>
      </w:r>
    </w:p>
    <w:p w:rsidR="008A7DF4" w:rsidRPr="00F70EC6" w:rsidRDefault="008A7DF4" w:rsidP="008A7DF4">
      <w:pPr>
        <w:tabs>
          <w:tab w:val="left" w:pos="0"/>
        </w:tabs>
        <w:spacing w:line="276" w:lineRule="auto"/>
        <w:ind w:firstLine="634"/>
        <w:jc w:val="both"/>
        <w:rPr>
          <w:i/>
          <w:color w:val="000000"/>
          <w:sz w:val="26"/>
          <w:szCs w:val="26"/>
          <w:lang w:val="nb-NO"/>
        </w:rPr>
      </w:pPr>
      <w:r w:rsidRPr="00F70EC6">
        <w:rPr>
          <w:i/>
          <w:color w:val="000000"/>
          <w:sz w:val="26"/>
          <w:szCs w:val="26"/>
          <w:lang w:val="nb-NO"/>
        </w:rPr>
        <w:t>Căn cứ Quyết định số 399/QĐ-TTKT ngày 08 tháng 07 năm 2021 của Giám đốc Trung tâm Kỹ thuật SXCT về việc phê duyệt kế hoạch lựa chọn nhà thầu gói thầu “Dịch vụ bảo trì, hỗ trợ kỹ thuật phần mềm quản lý lịch phát sóng Đài Truyền hình Việt Nam năm 2021”;</w:t>
      </w:r>
    </w:p>
    <w:p w:rsidR="008A7DF4" w:rsidRPr="00F70EC6" w:rsidRDefault="008A7DF4" w:rsidP="008A7DF4">
      <w:pPr>
        <w:tabs>
          <w:tab w:val="left" w:pos="0"/>
        </w:tabs>
        <w:spacing w:line="276" w:lineRule="auto"/>
        <w:ind w:firstLine="634"/>
        <w:jc w:val="both"/>
        <w:rPr>
          <w:color w:val="000000"/>
          <w:sz w:val="26"/>
          <w:szCs w:val="26"/>
          <w:lang w:val="nb-NO"/>
        </w:rPr>
      </w:pPr>
      <w:r w:rsidRPr="00F70EC6">
        <w:rPr>
          <w:i/>
          <w:color w:val="000000"/>
          <w:sz w:val="26"/>
          <w:szCs w:val="26"/>
          <w:lang w:val="nb-NO"/>
        </w:rPr>
        <w:t xml:space="preserve">Căn cứ Quyết định </w:t>
      </w:r>
      <w:r>
        <w:rPr>
          <w:i/>
          <w:color w:val="000000"/>
          <w:sz w:val="26"/>
          <w:szCs w:val="26"/>
          <w:lang w:val="nb-NO"/>
        </w:rPr>
        <w:t>434</w:t>
      </w:r>
      <w:r>
        <w:rPr>
          <w:i/>
          <w:color w:val="000000"/>
          <w:sz w:val="26"/>
          <w:szCs w:val="26"/>
          <w:lang w:val="nb-NO"/>
        </w:rPr>
        <w:t xml:space="preserve"> </w:t>
      </w:r>
      <w:r w:rsidRPr="00F70EC6">
        <w:rPr>
          <w:i/>
          <w:color w:val="000000"/>
          <w:sz w:val="26"/>
          <w:szCs w:val="26"/>
          <w:lang w:val="nb-NO"/>
        </w:rPr>
        <w:t xml:space="preserve">/QĐ-TTKT ngày </w:t>
      </w:r>
      <w:r>
        <w:rPr>
          <w:i/>
          <w:color w:val="000000"/>
          <w:sz w:val="26"/>
          <w:szCs w:val="26"/>
          <w:lang w:val="nb-NO"/>
        </w:rPr>
        <w:t>20/07</w:t>
      </w:r>
      <w:r w:rsidRPr="00F70EC6">
        <w:rPr>
          <w:i/>
          <w:color w:val="000000"/>
          <w:sz w:val="26"/>
          <w:szCs w:val="26"/>
          <w:lang w:val="nb-NO"/>
        </w:rPr>
        <w:t>/2021 của Giám đốc Trung tâm Kỹ thuật SXCT về việc phê duyệt Yêu cầu báo giá của gói thầu “ Dịch vụ bảo trì, hỗ trợ kỹ thuật phần mềm quản lý lịch phát sóng Đài Truyền hình Việt Nam năm 2021”</w:t>
      </w:r>
      <w:r w:rsidRPr="00F70EC6">
        <w:rPr>
          <w:color w:val="000000"/>
          <w:sz w:val="26"/>
          <w:szCs w:val="26"/>
          <w:lang w:val="nb-NO"/>
        </w:rPr>
        <w:t>.</w:t>
      </w:r>
    </w:p>
    <w:p w:rsidR="008A7DF4" w:rsidRPr="00682DEE" w:rsidRDefault="008A7DF4" w:rsidP="008A7DF4">
      <w:pPr>
        <w:spacing w:line="276" w:lineRule="auto"/>
        <w:ind w:left="90" w:firstLine="540"/>
        <w:jc w:val="both"/>
        <w:rPr>
          <w:i/>
          <w:sz w:val="26"/>
          <w:szCs w:val="26"/>
          <w:lang w:val="es-ES_tradnl"/>
        </w:rPr>
      </w:pPr>
      <w:r w:rsidRPr="00682DEE">
        <w:rPr>
          <w:i/>
          <w:sz w:val="25"/>
          <w:szCs w:val="25"/>
          <w:lang w:val="es-ES_tradnl"/>
        </w:rPr>
        <w:tab/>
      </w:r>
      <w:r w:rsidRPr="00682DEE">
        <w:rPr>
          <w:i/>
          <w:sz w:val="26"/>
          <w:szCs w:val="26"/>
        </w:rPr>
        <w:t>Căn</w:t>
      </w:r>
      <w:r w:rsidRPr="00682DEE">
        <w:rPr>
          <w:i/>
          <w:sz w:val="26"/>
          <w:szCs w:val="26"/>
          <w:lang w:val="es-ES_tradnl"/>
        </w:rPr>
        <w:t xml:space="preserve"> cứ Tờ trình số </w:t>
      </w:r>
      <w:r>
        <w:rPr>
          <w:i/>
          <w:sz w:val="26"/>
          <w:szCs w:val="26"/>
          <w:lang w:val="es-ES_tradnl"/>
        </w:rPr>
        <w:t xml:space="preserve"> </w:t>
      </w:r>
      <w:r>
        <w:rPr>
          <w:i/>
          <w:sz w:val="26"/>
          <w:szCs w:val="26"/>
          <w:lang w:val="es-ES_tradnl"/>
        </w:rPr>
        <w:t>474</w:t>
      </w:r>
      <w:r w:rsidRPr="00682DEE">
        <w:rPr>
          <w:i/>
          <w:sz w:val="26"/>
          <w:szCs w:val="26"/>
          <w:lang w:val="es-ES_tradnl"/>
        </w:rPr>
        <w:t xml:space="preserve">/TTr-TTKT ngày </w:t>
      </w:r>
      <w:r>
        <w:rPr>
          <w:i/>
          <w:sz w:val="26"/>
          <w:szCs w:val="26"/>
          <w:lang w:val="es-ES_tradnl"/>
        </w:rPr>
        <w:t>04/08/</w:t>
      </w:r>
      <w:r w:rsidRPr="00682DEE">
        <w:rPr>
          <w:i/>
          <w:sz w:val="26"/>
          <w:szCs w:val="26"/>
          <w:lang w:val="es-ES_tradnl"/>
        </w:rPr>
        <w:t>2021 của Tổ chuyên gia đấu thầu về việc phê duyệt kết quả lựa chọn nhà thầu cho gói thầu “</w:t>
      </w:r>
      <w:r w:rsidRPr="00F70EC6">
        <w:rPr>
          <w:i/>
          <w:color w:val="000000"/>
          <w:sz w:val="26"/>
          <w:szCs w:val="26"/>
          <w:lang w:val="nb-NO"/>
        </w:rPr>
        <w:t>Dịch vụ bảo trì, hỗ trợ kỹ thuật phần mềm quản lý lịch phát sóng Đài Truyền hình Việt Nam năm 2021</w:t>
      </w:r>
      <w:r w:rsidRPr="00682DEE">
        <w:rPr>
          <w:i/>
          <w:sz w:val="26"/>
          <w:szCs w:val="26"/>
          <w:lang w:val="es-ES_tradnl"/>
        </w:rPr>
        <w:t>”;</w:t>
      </w:r>
    </w:p>
    <w:p w:rsidR="008A7DF4" w:rsidRPr="00682DEE" w:rsidRDefault="008A7DF4" w:rsidP="008A7DF4">
      <w:pPr>
        <w:spacing w:line="276" w:lineRule="auto"/>
        <w:ind w:left="180" w:firstLine="450"/>
        <w:jc w:val="both"/>
        <w:rPr>
          <w:i/>
          <w:sz w:val="26"/>
          <w:szCs w:val="26"/>
          <w:lang w:val="es-ES_tradnl"/>
        </w:rPr>
      </w:pPr>
      <w:r w:rsidRPr="00682DEE">
        <w:rPr>
          <w:i/>
          <w:spacing w:val="-4"/>
          <w:sz w:val="26"/>
          <w:szCs w:val="26"/>
          <w:lang w:val="es-ES_tradnl"/>
        </w:rPr>
        <w:t>Căn</w:t>
      </w:r>
      <w:r w:rsidRPr="00682DEE">
        <w:rPr>
          <w:i/>
          <w:sz w:val="26"/>
          <w:szCs w:val="26"/>
          <w:lang w:val="es-ES_tradnl"/>
        </w:rPr>
        <w:t xml:space="preserve"> cứ Báo cáo thẩm định kết quả lựa chọn nhà thầu gói thầu “</w:t>
      </w:r>
      <w:r w:rsidRPr="00F70EC6">
        <w:rPr>
          <w:i/>
          <w:color w:val="000000"/>
          <w:sz w:val="26"/>
          <w:szCs w:val="26"/>
          <w:lang w:val="nb-NO"/>
        </w:rPr>
        <w:t>Dịch vụ bảo trì, hỗ trợ kỹ thuật phần mềm quản lý lịch phát sóng Đài Truyền hình Việt Nam năm 2021</w:t>
      </w:r>
      <w:r w:rsidRPr="00682DEE">
        <w:rPr>
          <w:i/>
          <w:sz w:val="26"/>
          <w:szCs w:val="26"/>
          <w:lang w:val="es-ES_tradnl"/>
        </w:rPr>
        <w:t xml:space="preserve">” </w:t>
      </w:r>
      <w:r w:rsidRPr="00682DEE">
        <w:rPr>
          <w:bCs/>
          <w:i/>
          <w:sz w:val="26"/>
          <w:szCs w:val="26"/>
        </w:rPr>
        <w:t>của Tổ thẩm định các gói thầu thuộc nguồn kinh phí chi thường xuyên năm 2021 của Trung tâm Kỹ thuật SXCT</w:t>
      </w:r>
      <w:r w:rsidRPr="00682DEE">
        <w:rPr>
          <w:i/>
          <w:sz w:val="26"/>
          <w:szCs w:val="26"/>
          <w:lang w:val="es-ES_tradnl"/>
        </w:rPr>
        <w:t xml:space="preserve"> ngày </w:t>
      </w:r>
      <w:r>
        <w:rPr>
          <w:i/>
          <w:sz w:val="26"/>
          <w:szCs w:val="26"/>
          <w:lang w:val="es-ES_tradnl"/>
        </w:rPr>
        <w:t>05/08</w:t>
      </w:r>
      <w:r w:rsidRPr="00682DEE">
        <w:rPr>
          <w:i/>
          <w:sz w:val="26"/>
          <w:szCs w:val="26"/>
          <w:lang w:val="es-ES_tradnl"/>
        </w:rPr>
        <w:t>/2021;</w:t>
      </w:r>
    </w:p>
    <w:p w:rsidR="008A7DF4" w:rsidRPr="006064B7" w:rsidRDefault="008A7DF4" w:rsidP="008A7DF4">
      <w:pPr>
        <w:spacing w:line="276" w:lineRule="auto"/>
        <w:ind w:right="11" w:firstLine="562"/>
        <w:jc w:val="both"/>
        <w:rPr>
          <w:i/>
          <w:sz w:val="26"/>
          <w:szCs w:val="26"/>
          <w:lang w:val="es-ES_tradnl"/>
        </w:rPr>
      </w:pPr>
      <w:r w:rsidRPr="006064B7">
        <w:rPr>
          <w:i/>
          <w:sz w:val="26"/>
          <w:szCs w:val="26"/>
          <w:lang w:val="es-ES_tradnl"/>
        </w:rPr>
        <w:t>Xét đề nghị của Tổ trưởng Tổ chuyên gia đấu thầu thực hiện các gói thầu thuộc nguồn kinh phí chi thường xuyên năm 2021.</w:t>
      </w:r>
    </w:p>
    <w:bookmarkEnd w:id="0"/>
    <w:p w:rsidR="008A7DF4" w:rsidRPr="00BA3B9D" w:rsidRDefault="008A7DF4" w:rsidP="008A7DF4">
      <w:pPr>
        <w:spacing w:before="240" w:after="240" w:line="288" w:lineRule="auto"/>
        <w:jc w:val="center"/>
        <w:rPr>
          <w:b/>
          <w:sz w:val="26"/>
          <w:szCs w:val="26"/>
          <w:lang w:val="es-ES_tradnl"/>
        </w:rPr>
      </w:pPr>
      <w:r w:rsidRPr="00BA3B9D">
        <w:rPr>
          <w:b/>
          <w:sz w:val="26"/>
          <w:szCs w:val="26"/>
          <w:lang w:val="es-ES_tradnl"/>
        </w:rPr>
        <w:t>QUYẾT ĐỊNH:</w:t>
      </w:r>
    </w:p>
    <w:p w:rsidR="008A7DF4" w:rsidRDefault="008A7DF4" w:rsidP="008A7DF4">
      <w:pPr>
        <w:spacing w:before="120" w:after="120" w:line="288" w:lineRule="auto"/>
        <w:ind w:firstLine="720"/>
        <w:jc w:val="both"/>
        <w:rPr>
          <w:sz w:val="26"/>
          <w:szCs w:val="26"/>
          <w:lang w:val="es-ES_tradnl"/>
        </w:rPr>
      </w:pPr>
      <w:r w:rsidRPr="00BA3B9D">
        <w:rPr>
          <w:b/>
          <w:bCs/>
          <w:sz w:val="26"/>
          <w:szCs w:val="26"/>
          <w:lang w:val="es-ES_tradnl"/>
        </w:rPr>
        <w:t>Điều 1.</w:t>
      </w:r>
      <w:r w:rsidRPr="00BA3B9D">
        <w:rPr>
          <w:sz w:val="26"/>
          <w:szCs w:val="26"/>
          <w:lang w:val="es-ES_tradnl"/>
        </w:rPr>
        <w:t xml:space="preserve"> Phê duyệt kết quả lựa chọn nhà thầu của gói thầu </w:t>
      </w:r>
      <w:r w:rsidRPr="00DE785F">
        <w:rPr>
          <w:sz w:val="26"/>
          <w:szCs w:val="26"/>
          <w:lang w:val="es-ES_tradnl"/>
        </w:rPr>
        <w:t>“</w:t>
      </w:r>
      <w:r w:rsidRPr="00F70EC6">
        <w:rPr>
          <w:color w:val="000000"/>
          <w:sz w:val="26"/>
          <w:szCs w:val="26"/>
          <w:lang w:val="nb-NO"/>
        </w:rPr>
        <w:t>Dịch vụ bảo trì, hỗ trợ kỹ thuật phần mềm quản lý lịch phát sóng Đài Truyền hình Việt Nam năm 2021</w:t>
      </w:r>
      <w:r w:rsidRPr="00DE785F">
        <w:rPr>
          <w:sz w:val="26"/>
          <w:szCs w:val="26"/>
          <w:lang w:val="es-ES_tradnl"/>
        </w:rPr>
        <w:t>”</w:t>
      </w:r>
      <w:r w:rsidRPr="00BA3B9D">
        <w:rPr>
          <w:i/>
          <w:iCs/>
          <w:sz w:val="26"/>
          <w:szCs w:val="26"/>
          <w:lang w:val="es-ES_tradnl"/>
        </w:rPr>
        <w:t xml:space="preserve"> </w:t>
      </w:r>
      <w:r w:rsidRPr="00BA3B9D">
        <w:rPr>
          <w:iCs/>
          <w:sz w:val="26"/>
          <w:szCs w:val="26"/>
          <w:lang w:val="es-ES_tradnl"/>
        </w:rPr>
        <w:t>n</w:t>
      </w:r>
      <w:r w:rsidRPr="00BA3B9D">
        <w:rPr>
          <w:sz w:val="26"/>
          <w:szCs w:val="26"/>
          <w:lang w:val="es-ES_tradnl"/>
        </w:rPr>
        <w:t>hư sau:</w:t>
      </w:r>
    </w:p>
    <w:tbl>
      <w:tblPr>
        <w:tblW w:w="9378" w:type="dxa"/>
        <w:tblInd w:w="28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firstRow="1" w:lastRow="0" w:firstColumn="1" w:lastColumn="0" w:noHBand="0" w:noVBand="1"/>
      </w:tblPr>
      <w:tblGrid>
        <w:gridCol w:w="2552"/>
        <w:gridCol w:w="2835"/>
        <w:gridCol w:w="2101"/>
        <w:gridCol w:w="1890"/>
      </w:tblGrid>
      <w:tr w:rsidR="008A7DF4" w:rsidRPr="00C06864" w:rsidTr="00BE548D">
        <w:trPr>
          <w:tblHeader/>
        </w:trPr>
        <w:tc>
          <w:tcPr>
            <w:tcW w:w="2552" w:type="dxa"/>
            <w:vAlign w:val="center"/>
          </w:tcPr>
          <w:p w:rsidR="008A7DF4" w:rsidRPr="00682DEE" w:rsidRDefault="008A7DF4" w:rsidP="00BE548D">
            <w:pPr>
              <w:spacing w:before="120" w:after="120" w:line="264" w:lineRule="auto"/>
              <w:jc w:val="center"/>
              <w:rPr>
                <w:b/>
                <w:sz w:val="26"/>
                <w:szCs w:val="26"/>
                <w:lang w:val="es-ES"/>
              </w:rPr>
            </w:pPr>
            <w:r w:rsidRPr="00682DEE">
              <w:rPr>
                <w:b/>
                <w:sz w:val="26"/>
                <w:szCs w:val="26"/>
                <w:lang w:val="es-ES"/>
              </w:rPr>
              <w:t>Tên nhà thầu được đề nghị trúng thầu</w:t>
            </w:r>
          </w:p>
        </w:tc>
        <w:tc>
          <w:tcPr>
            <w:tcW w:w="2835" w:type="dxa"/>
            <w:vAlign w:val="center"/>
          </w:tcPr>
          <w:p w:rsidR="008A7DF4" w:rsidRPr="00682DEE" w:rsidRDefault="008A7DF4" w:rsidP="00BE548D">
            <w:pPr>
              <w:spacing w:before="120" w:after="120" w:line="264" w:lineRule="auto"/>
              <w:jc w:val="center"/>
              <w:rPr>
                <w:b/>
                <w:sz w:val="26"/>
                <w:szCs w:val="26"/>
                <w:lang w:val="es-ES"/>
              </w:rPr>
            </w:pPr>
            <w:r w:rsidRPr="00682DEE">
              <w:rPr>
                <w:b/>
                <w:sz w:val="26"/>
                <w:szCs w:val="26"/>
                <w:lang w:val="es-ES"/>
              </w:rPr>
              <w:t>Giá đề nghị trúng thầu</w:t>
            </w:r>
          </w:p>
        </w:tc>
        <w:tc>
          <w:tcPr>
            <w:tcW w:w="2101" w:type="dxa"/>
            <w:vAlign w:val="center"/>
          </w:tcPr>
          <w:p w:rsidR="008A7DF4" w:rsidRPr="00682DEE" w:rsidRDefault="008A7DF4" w:rsidP="00BE548D">
            <w:pPr>
              <w:spacing w:before="120" w:after="120" w:line="264" w:lineRule="auto"/>
              <w:jc w:val="center"/>
              <w:rPr>
                <w:b/>
                <w:sz w:val="26"/>
                <w:szCs w:val="26"/>
                <w:lang w:val="es-ES"/>
              </w:rPr>
            </w:pPr>
            <w:r w:rsidRPr="00682DEE">
              <w:rPr>
                <w:b/>
                <w:sz w:val="26"/>
                <w:szCs w:val="26"/>
                <w:lang w:val="es-ES"/>
              </w:rPr>
              <w:t>Loại hợp đồng</w:t>
            </w:r>
          </w:p>
        </w:tc>
        <w:tc>
          <w:tcPr>
            <w:tcW w:w="1890" w:type="dxa"/>
            <w:vAlign w:val="center"/>
          </w:tcPr>
          <w:p w:rsidR="008A7DF4" w:rsidRPr="00682DEE" w:rsidRDefault="008A7DF4" w:rsidP="00BE548D">
            <w:pPr>
              <w:spacing w:before="120" w:after="120" w:line="264" w:lineRule="auto"/>
              <w:jc w:val="center"/>
              <w:rPr>
                <w:b/>
                <w:sz w:val="26"/>
                <w:szCs w:val="26"/>
                <w:lang w:val="es-ES"/>
              </w:rPr>
            </w:pPr>
            <w:r w:rsidRPr="00682DEE">
              <w:rPr>
                <w:b/>
                <w:sz w:val="26"/>
                <w:szCs w:val="26"/>
                <w:lang w:val="es-ES"/>
              </w:rPr>
              <w:t>Thời gian thực hiện hợp đồng</w:t>
            </w:r>
          </w:p>
        </w:tc>
      </w:tr>
      <w:tr w:rsidR="008A7DF4" w:rsidRPr="00C06864" w:rsidTr="00BE548D">
        <w:trPr>
          <w:trHeight w:val="1304"/>
        </w:trPr>
        <w:tc>
          <w:tcPr>
            <w:tcW w:w="2552" w:type="dxa"/>
            <w:vAlign w:val="center"/>
          </w:tcPr>
          <w:p w:rsidR="008A7DF4" w:rsidRPr="00682DEE" w:rsidRDefault="008A7DF4" w:rsidP="00BE548D">
            <w:pPr>
              <w:spacing w:before="120" w:after="120" w:line="264" w:lineRule="auto"/>
              <w:jc w:val="center"/>
              <w:rPr>
                <w:sz w:val="26"/>
                <w:szCs w:val="26"/>
                <w:lang w:val="es-ES"/>
              </w:rPr>
            </w:pPr>
            <w:r w:rsidRPr="00682DEE">
              <w:rPr>
                <w:sz w:val="26"/>
                <w:szCs w:val="26"/>
                <w:lang w:val="es-ES_tradnl"/>
              </w:rPr>
              <w:t>Công ty TNHH Điện tử Tin học Hoàng Phát</w:t>
            </w:r>
            <w:r w:rsidRPr="00682DEE">
              <w:rPr>
                <w:color w:val="000000"/>
                <w:sz w:val="26"/>
                <w:szCs w:val="26"/>
                <w:lang w:val="vi-VN"/>
              </w:rPr>
              <w:t> </w:t>
            </w:r>
          </w:p>
        </w:tc>
        <w:tc>
          <w:tcPr>
            <w:tcW w:w="2835" w:type="dxa"/>
            <w:vAlign w:val="center"/>
          </w:tcPr>
          <w:p w:rsidR="008A7DF4" w:rsidRPr="00682DEE" w:rsidRDefault="008A7DF4" w:rsidP="00BE548D">
            <w:pPr>
              <w:spacing w:before="120" w:after="120" w:line="264" w:lineRule="auto"/>
              <w:jc w:val="center"/>
              <w:rPr>
                <w:sz w:val="26"/>
                <w:szCs w:val="26"/>
                <w:lang w:val="es-ES"/>
              </w:rPr>
            </w:pPr>
            <w:r w:rsidRPr="00682DEE">
              <w:rPr>
                <w:b/>
                <w:sz w:val="26"/>
                <w:szCs w:val="26"/>
                <w:lang w:val="es-ES_tradnl"/>
              </w:rPr>
              <w:t>1</w:t>
            </w:r>
            <w:r>
              <w:rPr>
                <w:b/>
                <w:sz w:val="26"/>
                <w:szCs w:val="26"/>
                <w:lang w:val="es-ES_tradnl"/>
              </w:rPr>
              <w:t>80</w:t>
            </w:r>
            <w:r w:rsidRPr="00682DEE">
              <w:rPr>
                <w:b/>
                <w:sz w:val="26"/>
                <w:szCs w:val="26"/>
                <w:lang w:val="es-ES_tradnl"/>
              </w:rPr>
              <w:t xml:space="preserve">.000.000 VNĐ </w:t>
            </w:r>
            <w:r w:rsidRPr="00682DEE">
              <w:rPr>
                <w:sz w:val="26"/>
                <w:szCs w:val="26"/>
                <w:lang w:val="es-ES_tradnl"/>
              </w:rPr>
              <w:t xml:space="preserve">(Một trăm </w:t>
            </w:r>
            <w:r>
              <w:rPr>
                <w:sz w:val="26"/>
                <w:szCs w:val="26"/>
                <w:lang w:val="es-ES_tradnl"/>
              </w:rPr>
              <w:t>tám mươi</w:t>
            </w:r>
            <w:r w:rsidRPr="00682DEE">
              <w:rPr>
                <w:sz w:val="26"/>
                <w:szCs w:val="26"/>
                <w:lang w:val="es-ES_tradnl"/>
              </w:rPr>
              <w:t xml:space="preserve"> triệu đồng./.)</w:t>
            </w:r>
          </w:p>
        </w:tc>
        <w:tc>
          <w:tcPr>
            <w:tcW w:w="2101" w:type="dxa"/>
            <w:vAlign w:val="center"/>
          </w:tcPr>
          <w:p w:rsidR="008A7DF4" w:rsidRPr="00682DEE" w:rsidRDefault="008A7DF4" w:rsidP="00BE548D">
            <w:pPr>
              <w:spacing w:before="120" w:after="120" w:line="264" w:lineRule="auto"/>
              <w:jc w:val="center"/>
              <w:rPr>
                <w:sz w:val="26"/>
                <w:szCs w:val="26"/>
                <w:lang w:val="es-ES"/>
              </w:rPr>
            </w:pPr>
            <w:r w:rsidRPr="00682DEE">
              <w:rPr>
                <w:sz w:val="26"/>
                <w:szCs w:val="26"/>
                <w:lang w:val="es-ES"/>
              </w:rPr>
              <w:t>Hợp đồng trọn gói</w:t>
            </w:r>
          </w:p>
        </w:tc>
        <w:tc>
          <w:tcPr>
            <w:tcW w:w="1890" w:type="dxa"/>
            <w:vAlign w:val="center"/>
          </w:tcPr>
          <w:p w:rsidR="008A7DF4" w:rsidRPr="00682DEE" w:rsidRDefault="008A7DF4" w:rsidP="00BE548D">
            <w:pPr>
              <w:spacing w:before="120" w:after="120" w:line="264" w:lineRule="auto"/>
              <w:jc w:val="center"/>
              <w:rPr>
                <w:sz w:val="26"/>
                <w:szCs w:val="26"/>
                <w:lang w:val="es-ES"/>
              </w:rPr>
            </w:pPr>
            <w:r>
              <w:rPr>
                <w:sz w:val="26"/>
                <w:szCs w:val="26"/>
              </w:rPr>
              <w:t>12 tháng</w:t>
            </w:r>
          </w:p>
        </w:tc>
      </w:tr>
    </w:tbl>
    <w:p w:rsidR="008A7DF4" w:rsidRPr="00BA3B9D" w:rsidRDefault="008A7DF4" w:rsidP="008A7DF4">
      <w:pPr>
        <w:spacing w:before="120" w:after="120" w:line="288" w:lineRule="auto"/>
        <w:ind w:firstLine="426"/>
        <w:rPr>
          <w:sz w:val="26"/>
          <w:szCs w:val="26"/>
          <w:lang w:val="es-ES_tradnl"/>
        </w:rPr>
      </w:pPr>
      <w:r w:rsidRPr="00BA3B9D">
        <w:rPr>
          <w:sz w:val="26"/>
          <w:szCs w:val="26"/>
          <w:lang w:val="es-ES"/>
        </w:rPr>
        <w:t>Danh mục trúng thầu như phụ lục kèm theo.</w:t>
      </w:r>
    </w:p>
    <w:p w:rsidR="008A7DF4" w:rsidRPr="00BA3B9D" w:rsidRDefault="008A7DF4" w:rsidP="008A7DF4">
      <w:pPr>
        <w:spacing w:before="120" w:after="120" w:line="288" w:lineRule="auto"/>
        <w:ind w:firstLine="720"/>
        <w:jc w:val="both"/>
        <w:rPr>
          <w:sz w:val="26"/>
          <w:szCs w:val="26"/>
          <w:lang w:val="es-ES"/>
        </w:rPr>
      </w:pPr>
      <w:r w:rsidRPr="00BA3B9D">
        <w:rPr>
          <w:b/>
          <w:bCs/>
          <w:sz w:val="26"/>
          <w:szCs w:val="26"/>
          <w:lang w:val="es-ES"/>
        </w:rPr>
        <w:t>Điều 2.</w:t>
      </w:r>
      <w:r w:rsidRPr="00BA3B9D">
        <w:rPr>
          <w:sz w:val="26"/>
          <w:szCs w:val="26"/>
          <w:lang w:val="es-ES"/>
        </w:rPr>
        <w:t xml:space="preserve"> Căn cứ kết quả lựa chọn nhà thầu được phê duyệt, </w:t>
      </w:r>
      <w:r w:rsidRPr="00BA3B9D">
        <w:rPr>
          <w:sz w:val="26"/>
          <w:szCs w:val="26"/>
          <w:lang w:val="es-ES_tradnl"/>
        </w:rPr>
        <w:t xml:space="preserve">Trung tâm Kỹ thuật SXCT có trách nhiệm thông báo kết quả đấu thầu đến nhà thầu và tiến hành ký kết hợp đồng với đơn vị trúng thầu </w:t>
      </w:r>
      <w:r w:rsidRPr="00BA3B9D">
        <w:rPr>
          <w:sz w:val="26"/>
          <w:szCs w:val="26"/>
          <w:lang w:val="es-ES"/>
        </w:rPr>
        <w:t xml:space="preserve"> theo đúng các quy định hiện hành của Nhà nước. </w:t>
      </w:r>
    </w:p>
    <w:p w:rsidR="008A7DF4" w:rsidRPr="00BA3B9D" w:rsidRDefault="008A7DF4" w:rsidP="008A7DF4">
      <w:pPr>
        <w:spacing w:before="120" w:after="120" w:line="288" w:lineRule="auto"/>
        <w:ind w:firstLine="720"/>
        <w:jc w:val="both"/>
        <w:rPr>
          <w:sz w:val="26"/>
          <w:szCs w:val="26"/>
          <w:lang w:val="es-ES"/>
        </w:rPr>
      </w:pPr>
      <w:r w:rsidRPr="00BA3B9D">
        <w:rPr>
          <w:b/>
          <w:bCs/>
          <w:sz w:val="26"/>
          <w:szCs w:val="26"/>
          <w:lang w:val="es-ES"/>
        </w:rPr>
        <w:lastRenderedPageBreak/>
        <w:t>Điều 3.</w:t>
      </w:r>
      <w:r w:rsidRPr="00BA3B9D">
        <w:rPr>
          <w:sz w:val="26"/>
          <w:szCs w:val="26"/>
          <w:lang w:val="es-ES"/>
        </w:rPr>
        <w:t xml:space="preserve"> Các ông (bà) Tổ trưởng tổ chuyên gia đấu thầu</w:t>
      </w:r>
      <w:r w:rsidRPr="00BA3B9D">
        <w:rPr>
          <w:sz w:val="26"/>
          <w:szCs w:val="26"/>
          <w:lang w:val="es-ES_tradnl"/>
        </w:rPr>
        <w:t xml:space="preserve"> </w:t>
      </w:r>
      <w:r w:rsidRPr="00BA3B9D">
        <w:rPr>
          <w:sz w:val="26"/>
          <w:szCs w:val="26"/>
          <w:lang w:val="es-ES"/>
        </w:rPr>
        <w:t>của Trung tâm Kỹ thuật SXCT, Trưởng phòng Tổ chức hành chính, Kế toán trưởng và các ông (bà) có liên quan chịu trách nhiệm thi hành quyết định này./.</w:t>
      </w:r>
    </w:p>
    <w:p w:rsidR="008A7DF4" w:rsidRPr="00BA3B9D" w:rsidRDefault="008A7DF4" w:rsidP="008A7DF4">
      <w:pPr>
        <w:spacing w:before="240" w:after="120" w:line="288" w:lineRule="auto"/>
        <w:ind w:left="6480"/>
        <w:jc w:val="both"/>
        <w:rPr>
          <w:b/>
          <w:sz w:val="26"/>
          <w:szCs w:val="26"/>
          <w:lang w:val="pt-BR"/>
        </w:rPr>
      </w:pPr>
      <w:r w:rsidRPr="00BA3B9D">
        <w:rPr>
          <w:b/>
          <w:sz w:val="26"/>
          <w:szCs w:val="26"/>
          <w:lang w:val="pt-BR"/>
        </w:rPr>
        <w:t xml:space="preserve">    GIÁM ĐỐC</w:t>
      </w:r>
    </w:p>
    <w:p w:rsidR="008A7DF4" w:rsidRPr="00BA3B9D" w:rsidRDefault="008A7DF4" w:rsidP="008A7DF4">
      <w:pPr>
        <w:jc w:val="both"/>
        <w:rPr>
          <w:b/>
          <w:sz w:val="26"/>
          <w:szCs w:val="26"/>
          <w:lang w:val="pt-BR"/>
        </w:rPr>
      </w:pPr>
    </w:p>
    <w:p w:rsidR="008A7DF4" w:rsidRPr="00BA3B9D" w:rsidRDefault="008A7DF4" w:rsidP="008A7DF4">
      <w:pPr>
        <w:jc w:val="both"/>
        <w:rPr>
          <w:b/>
          <w:sz w:val="22"/>
          <w:szCs w:val="22"/>
          <w:lang w:val="pt-BR"/>
        </w:rPr>
      </w:pPr>
      <w:r w:rsidRPr="00BA3B9D">
        <w:rPr>
          <w:b/>
          <w:sz w:val="22"/>
          <w:szCs w:val="22"/>
          <w:lang w:val="pt-BR"/>
        </w:rPr>
        <w:t>Nơi nhận:</w:t>
      </w:r>
    </w:p>
    <w:p w:rsidR="008A7DF4" w:rsidRPr="00BA3B9D" w:rsidRDefault="008A7DF4" w:rsidP="008A7DF4">
      <w:pPr>
        <w:numPr>
          <w:ilvl w:val="0"/>
          <w:numId w:val="1"/>
        </w:numPr>
        <w:jc w:val="both"/>
        <w:rPr>
          <w:sz w:val="22"/>
          <w:szCs w:val="22"/>
        </w:rPr>
      </w:pPr>
      <w:r w:rsidRPr="00BA3B9D">
        <w:rPr>
          <w:sz w:val="22"/>
          <w:szCs w:val="22"/>
        </w:rPr>
        <w:t>Như điều 3;</w:t>
      </w:r>
    </w:p>
    <w:p w:rsidR="008A7DF4" w:rsidRPr="00BA3B9D" w:rsidRDefault="008A7DF4" w:rsidP="008A7DF4">
      <w:pPr>
        <w:numPr>
          <w:ilvl w:val="0"/>
          <w:numId w:val="1"/>
        </w:numPr>
        <w:jc w:val="both"/>
        <w:rPr>
          <w:sz w:val="22"/>
          <w:szCs w:val="22"/>
          <w:lang w:val="es-ES_tradnl"/>
        </w:rPr>
      </w:pPr>
      <w:r w:rsidRPr="00BA3B9D">
        <w:rPr>
          <w:sz w:val="22"/>
          <w:szCs w:val="22"/>
          <w:lang w:val="es-ES_tradnl"/>
        </w:rPr>
        <w:t>Lãnh đạo TT;</w:t>
      </w:r>
    </w:p>
    <w:p w:rsidR="008A7DF4" w:rsidRDefault="008A7DF4" w:rsidP="008A7DF4">
      <w:pPr>
        <w:numPr>
          <w:ilvl w:val="0"/>
          <w:numId w:val="1"/>
        </w:numPr>
        <w:jc w:val="both"/>
        <w:rPr>
          <w:sz w:val="22"/>
          <w:szCs w:val="22"/>
        </w:rPr>
      </w:pPr>
      <w:r w:rsidRPr="00BA3B9D">
        <w:rPr>
          <w:sz w:val="22"/>
          <w:szCs w:val="22"/>
        </w:rPr>
        <w:t>Lưu</w:t>
      </w:r>
      <w:r>
        <w:rPr>
          <w:sz w:val="22"/>
          <w:szCs w:val="22"/>
        </w:rPr>
        <w:t xml:space="preserve">. </w:t>
      </w:r>
    </w:p>
    <w:p w:rsidR="008A7DF4" w:rsidRDefault="008A7DF4" w:rsidP="008A7DF4">
      <w:pPr>
        <w:ind w:left="734"/>
        <w:jc w:val="center"/>
        <w:rPr>
          <w:sz w:val="22"/>
          <w:szCs w:val="22"/>
        </w:rPr>
      </w:pPr>
      <w:r>
        <w:rPr>
          <w:sz w:val="22"/>
          <w:szCs w:val="22"/>
        </w:rPr>
        <w:br w:type="page"/>
      </w:r>
    </w:p>
    <w:tbl>
      <w:tblPr>
        <w:tblW w:w="3970" w:type="dxa"/>
        <w:tblInd w:w="-176" w:type="dxa"/>
        <w:tblLayout w:type="fixed"/>
        <w:tblLook w:val="0000" w:firstRow="0" w:lastRow="0" w:firstColumn="0" w:lastColumn="0" w:noHBand="0" w:noVBand="0"/>
      </w:tblPr>
      <w:tblGrid>
        <w:gridCol w:w="3970"/>
      </w:tblGrid>
      <w:tr w:rsidR="008A7DF4" w:rsidRPr="00D2210A" w:rsidTr="00BE548D">
        <w:tblPrEx>
          <w:tblCellMar>
            <w:top w:w="0" w:type="dxa"/>
            <w:bottom w:w="0" w:type="dxa"/>
          </w:tblCellMar>
        </w:tblPrEx>
        <w:trPr>
          <w:trHeight w:val="131"/>
        </w:trPr>
        <w:tc>
          <w:tcPr>
            <w:tcW w:w="3970" w:type="dxa"/>
          </w:tcPr>
          <w:p w:rsidR="008A7DF4" w:rsidRPr="00D2210A" w:rsidRDefault="008A7DF4" w:rsidP="00BE548D">
            <w:pPr>
              <w:jc w:val="center"/>
              <w:rPr>
                <w:sz w:val="25"/>
                <w:szCs w:val="25"/>
              </w:rPr>
            </w:pPr>
            <w:r w:rsidRPr="00D2210A">
              <w:rPr>
                <w:sz w:val="25"/>
                <w:szCs w:val="25"/>
              </w:rPr>
              <w:lastRenderedPageBreak/>
              <w:t>ĐÀI TRUYỀN HÌNH VIỆT NAM</w:t>
            </w:r>
          </w:p>
        </w:tc>
      </w:tr>
      <w:tr w:rsidR="008A7DF4" w:rsidRPr="00D2210A" w:rsidTr="00BE548D">
        <w:tblPrEx>
          <w:tblCellMar>
            <w:top w:w="0" w:type="dxa"/>
            <w:bottom w:w="0" w:type="dxa"/>
          </w:tblCellMar>
        </w:tblPrEx>
        <w:trPr>
          <w:trHeight w:val="133"/>
        </w:trPr>
        <w:tc>
          <w:tcPr>
            <w:tcW w:w="3970" w:type="dxa"/>
          </w:tcPr>
          <w:p w:rsidR="008A7DF4" w:rsidRPr="00D2210A" w:rsidRDefault="008A7DF4" w:rsidP="00BE548D">
            <w:pPr>
              <w:jc w:val="center"/>
              <w:rPr>
                <w:b/>
                <w:sz w:val="25"/>
                <w:szCs w:val="25"/>
              </w:rPr>
            </w:pPr>
            <w:r w:rsidRPr="00D2210A">
              <w:rPr>
                <w:b/>
                <w:sz w:val="25"/>
                <w:szCs w:val="25"/>
              </w:rPr>
              <w:t>TRUNG TÂM KỸ THUẬT SXCT</w:t>
            </w:r>
          </w:p>
        </w:tc>
      </w:tr>
    </w:tbl>
    <w:p w:rsidR="008A7DF4" w:rsidRDefault="008A7DF4" w:rsidP="008A7DF4">
      <w:pPr>
        <w:ind w:left="734"/>
        <w:jc w:val="center"/>
        <w:rPr>
          <w:sz w:val="22"/>
          <w:szCs w:val="22"/>
        </w:rPr>
      </w:pPr>
    </w:p>
    <w:p w:rsidR="008A7DF4" w:rsidRDefault="008A7DF4" w:rsidP="008A7DF4">
      <w:pPr>
        <w:ind w:left="734"/>
        <w:jc w:val="center"/>
        <w:rPr>
          <w:b/>
          <w:sz w:val="50"/>
          <w:szCs w:val="50"/>
        </w:rPr>
      </w:pPr>
    </w:p>
    <w:p w:rsidR="008A7DF4" w:rsidRPr="00682DEE" w:rsidRDefault="008A7DF4" w:rsidP="008A7DF4">
      <w:pPr>
        <w:ind w:left="734"/>
        <w:jc w:val="center"/>
        <w:rPr>
          <w:b/>
          <w:sz w:val="34"/>
          <w:szCs w:val="34"/>
        </w:rPr>
      </w:pPr>
      <w:r w:rsidRPr="00682DEE">
        <w:rPr>
          <w:b/>
          <w:sz w:val="34"/>
          <w:szCs w:val="34"/>
        </w:rPr>
        <w:t>PHỤ LỤC</w:t>
      </w:r>
    </w:p>
    <w:p w:rsidR="008A7DF4" w:rsidRDefault="008A7DF4" w:rsidP="008A7DF4">
      <w:pPr>
        <w:ind w:left="734"/>
        <w:jc w:val="center"/>
        <w:rPr>
          <w:sz w:val="26"/>
          <w:szCs w:val="26"/>
        </w:rPr>
      </w:pPr>
      <w:r>
        <w:rPr>
          <w:sz w:val="26"/>
          <w:szCs w:val="26"/>
        </w:rPr>
        <w:t>(K</w:t>
      </w:r>
      <w:r w:rsidRPr="00682DEE">
        <w:rPr>
          <w:sz w:val="26"/>
          <w:szCs w:val="26"/>
        </w:rPr>
        <w:t>èm theo Quyết định số              /QĐ-TTKT ngày        tháng      năm 2021 của Giám đốc Trung tâm Kỹ thuật SXCT)</w:t>
      </w:r>
    </w:p>
    <w:p w:rsidR="008A7DF4" w:rsidRDefault="008A7DF4" w:rsidP="008A7DF4">
      <w:pPr>
        <w:rPr>
          <w:sz w:val="26"/>
          <w:szCs w:val="26"/>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9"/>
        <w:gridCol w:w="3889"/>
        <w:gridCol w:w="751"/>
        <w:gridCol w:w="863"/>
        <w:gridCol w:w="1534"/>
        <w:gridCol w:w="1542"/>
      </w:tblGrid>
      <w:tr w:rsidR="008A7DF4" w:rsidRPr="00C816BE" w:rsidTr="00BE548D">
        <w:trPr>
          <w:tblHeader/>
          <w:jc w:val="center"/>
        </w:trPr>
        <w:tc>
          <w:tcPr>
            <w:tcW w:w="709" w:type="dxa"/>
            <w:vAlign w:val="center"/>
          </w:tcPr>
          <w:p w:rsidR="008A7DF4" w:rsidRPr="00C816BE" w:rsidRDefault="008A7DF4" w:rsidP="00BE548D">
            <w:pPr>
              <w:pStyle w:val="Title"/>
              <w:rPr>
                <w:rFonts w:ascii="Times New Roman" w:hAnsi="Times New Roman"/>
                <w:sz w:val="26"/>
                <w:szCs w:val="26"/>
              </w:rPr>
            </w:pPr>
            <w:r w:rsidRPr="00C816BE">
              <w:rPr>
                <w:rFonts w:ascii="Times New Roman" w:hAnsi="Times New Roman"/>
                <w:sz w:val="26"/>
                <w:szCs w:val="26"/>
              </w:rPr>
              <w:t>STT</w:t>
            </w:r>
          </w:p>
        </w:tc>
        <w:tc>
          <w:tcPr>
            <w:tcW w:w="3889" w:type="dxa"/>
            <w:vAlign w:val="center"/>
          </w:tcPr>
          <w:p w:rsidR="008A7DF4" w:rsidRPr="00C816BE" w:rsidRDefault="008A7DF4" w:rsidP="00BE548D">
            <w:pPr>
              <w:pStyle w:val="Title"/>
              <w:rPr>
                <w:rFonts w:ascii="Times New Roman" w:hAnsi="Times New Roman"/>
                <w:sz w:val="26"/>
                <w:szCs w:val="26"/>
              </w:rPr>
            </w:pPr>
            <w:r w:rsidRPr="00C816BE">
              <w:rPr>
                <w:rFonts w:ascii="Times New Roman" w:hAnsi="Times New Roman"/>
                <w:sz w:val="26"/>
                <w:szCs w:val="26"/>
              </w:rPr>
              <w:t>Mô tả dịch vụ</w:t>
            </w:r>
          </w:p>
        </w:tc>
        <w:tc>
          <w:tcPr>
            <w:tcW w:w="751" w:type="dxa"/>
          </w:tcPr>
          <w:p w:rsidR="008A7DF4" w:rsidRPr="00C816BE" w:rsidRDefault="008A7DF4" w:rsidP="00BE548D">
            <w:pPr>
              <w:pStyle w:val="Title"/>
              <w:rPr>
                <w:rFonts w:ascii="Times New Roman" w:hAnsi="Times New Roman"/>
                <w:sz w:val="26"/>
                <w:szCs w:val="26"/>
                <w:lang w:val="en-US"/>
              </w:rPr>
            </w:pPr>
            <w:r w:rsidRPr="00C816BE">
              <w:rPr>
                <w:rFonts w:ascii="Times New Roman" w:hAnsi="Times New Roman"/>
                <w:sz w:val="26"/>
                <w:szCs w:val="26"/>
                <w:lang w:val="en-US"/>
              </w:rPr>
              <w:t>Đơn vị tính</w:t>
            </w:r>
          </w:p>
        </w:tc>
        <w:tc>
          <w:tcPr>
            <w:tcW w:w="863" w:type="dxa"/>
          </w:tcPr>
          <w:p w:rsidR="008A7DF4" w:rsidRPr="00C816BE" w:rsidRDefault="008A7DF4" w:rsidP="00BE548D">
            <w:pPr>
              <w:pStyle w:val="Title"/>
              <w:rPr>
                <w:rFonts w:ascii="Times New Roman" w:hAnsi="Times New Roman"/>
                <w:sz w:val="26"/>
                <w:szCs w:val="26"/>
                <w:lang w:val="en-US"/>
              </w:rPr>
            </w:pPr>
            <w:r w:rsidRPr="00C816BE">
              <w:rPr>
                <w:rFonts w:ascii="Times New Roman" w:hAnsi="Times New Roman"/>
                <w:sz w:val="26"/>
                <w:szCs w:val="26"/>
                <w:lang w:val="en-US"/>
              </w:rPr>
              <w:t>Số lượng</w:t>
            </w:r>
          </w:p>
        </w:tc>
        <w:tc>
          <w:tcPr>
            <w:tcW w:w="1534" w:type="dxa"/>
            <w:vAlign w:val="center"/>
          </w:tcPr>
          <w:p w:rsidR="008A7DF4" w:rsidRPr="00C816BE" w:rsidRDefault="008A7DF4" w:rsidP="00BE548D">
            <w:pPr>
              <w:pStyle w:val="Title"/>
              <w:rPr>
                <w:rFonts w:ascii="Times New Roman" w:hAnsi="Times New Roman"/>
                <w:sz w:val="26"/>
                <w:szCs w:val="26"/>
              </w:rPr>
            </w:pPr>
            <w:r w:rsidRPr="00C816BE">
              <w:rPr>
                <w:rFonts w:ascii="Times New Roman" w:hAnsi="Times New Roman"/>
                <w:sz w:val="26"/>
                <w:szCs w:val="26"/>
              </w:rPr>
              <w:t>Đơn giá</w:t>
            </w:r>
          </w:p>
          <w:p w:rsidR="008A7DF4" w:rsidRPr="00C816BE" w:rsidRDefault="008A7DF4" w:rsidP="00BE548D">
            <w:pPr>
              <w:pStyle w:val="Title"/>
              <w:rPr>
                <w:rFonts w:ascii="Times New Roman" w:hAnsi="Times New Roman"/>
                <w:sz w:val="26"/>
                <w:szCs w:val="26"/>
              </w:rPr>
            </w:pPr>
            <w:r w:rsidRPr="00C816BE">
              <w:rPr>
                <w:rFonts w:ascii="Times New Roman" w:hAnsi="Times New Roman"/>
                <w:sz w:val="26"/>
                <w:szCs w:val="26"/>
              </w:rPr>
              <w:t>VNĐ</w:t>
            </w:r>
          </w:p>
        </w:tc>
        <w:tc>
          <w:tcPr>
            <w:tcW w:w="1542" w:type="dxa"/>
            <w:vAlign w:val="center"/>
          </w:tcPr>
          <w:p w:rsidR="008A7DF4" w:rsidRPr="00C816BE" w:rsidRDefault="008A7DF4" w:rsidP="00BE548D">
            <w:pPr>
              <w:pStyle w:val="Title"/>
              <w:rPr>
                <w:rFonts w:ascii="Times New Roman" w:hAnsi="Times New Roman"/>
                <w:sz w:val="26"/>
                <w:szCs w:val="26"/>
              </w:rPr>
            </w:pPr>
            <w:r w:rsidRPr="00C816BE">
              <w:rPr>
                <w:rFonts w:ascii="Times New Roman" w:hAnsi="Times New Roman"/>
                <w:sz w:val="26"/>
                <w:szCs w:val="26"/>
              </w:rPr>
              <w:t>Thành tiền</w:t>
            </w:r>
          </w:p>
          <w:p w:rsidR="008A7DF4" w:rsidRPr="00C816BE" w:rsidRDefault="008A7DF4" w:rsidP="00BE548D">
            <w:pPr>
              <w:pStyle w:val="Title"/>
              <w:rPr>
                <w:rFonts w:ascii="Times New Roman" w:hAnsi="Times New Roman"/>
                <w:sz w:val="26"/>
                <w:szCs w:val="26"/>
              </w:rPr>
            </w:pPr>
            <w:r w:rsidRPr="00C816BE">
              <w:rPr>
                <w:rFonts w:ascii="Times New Roman" w:hAnsi="Times New Roman"/>
                <w:sz w:val="26"/>
                <w:szCs w:val="26"/>
              </w:rPr>
              <w:t>VNĐ</w:t>
            </w:r>
          </w:p>
        </w:tc>
      </w:tr>
      <w:tr w:rsidR="008A7DF4" w:rsidRPr="00C816BE" w:rsidTr="00BE548D">
        <w:trPr>
          <w:trHeight w:val="595"/>
          <w:jc w:val="center"/>
        </w:trPr>
        <w:tc>
          <w:tcPr>
            <w:tcW w:w="709" w:type="dxa"/>
            <w:vAlign w:val="center"/>
          </w:tcPr>
          <w:p w:rsidR="008A7DF4" w:rsidRPr="00C816BE" w:rsidRDefault="008A7DF4" w:rsidP="00BE548D">
            <w:pPr>
              <w:pStyle w:val="Title"/>
              <w:rPr>
                <w:rFonts w:ascii="Times New Roman" w:hAnsi="Times New Roman"/>
                <w:sz w:val="26"/>
                <w:szCs w:val="26"/>
              </w:rPr>
            </w:pPr>
            <w:r w:rsidRPr="00C816BE">
              <w:rPr>
                <w:rFonts w:ascii="Times New Roman" w:hAnsi="Times New Roman"/>
                <w:sz w:val="26"/>
                <w:szCs w:val="26"/>
              </w:rPr>
              <w:t>I</w:t>
            </w:r>
          </w:p>
        </w:tc>
        <w:tc>
          <w:tcPr>
            <w:tcW w:w="3889" w:type="dxa"/>
            <w:vAlign w:val="center"/>
          </w:tcPr>
          <w:p w:rsidR="008A7DF4" w:rsidRPr="00C816BE" w:rsidRDefault="008A7DF4" w:rsidP="00BE548D">
            <w:pPr>
              <w:pStyle w:val="Title"/>
              <w:jc w:val="left"/>
              <w:rPr>
                <w:rFonts w:ascii="Times New Roman" w:hAnsi="Times New Roman"/>
                <w:sz w:val="26"/>
                <w:szCs w:val="26"/>
              </w:rPr>
            </w:pPr>
            <w:r w:rsidRPr="00C816BE">
              <w:rPr>
                <w:rFonts w:ascii="Times New Roman" w:hAnsi="Times New Roman"/>
                <w:sz w:val="26"/>
                <w:szCs w:val="26"/>
              </w:rPr>
              <w:t>Bảo hành hỗ trợ kỹ thuật cho hệ thống phần mềm quản lý phát sóng</w:t>
            </w:r>
          </w:p>
        </w:tc>
        <w:tc>
          <w:tcPr>
            <w:tcW w:w="751" w:type="dxa"/>
            <w:vAlign w:val="center"/>
          </w:tcPr>
          <w:p w:rsidR="008A7DF4" w:rsidRPr="00C816BE" w:rsidRDefault="008A7DF4" w:rsidP="00BE548D">
            <w:pPr>
              <w:pStyle w:val="Title"/>
              <w:rPr>
                <w:rFonts w:ascii="Times New Roman" w:hAnsi="Times New Roman"/>
                <w:sz w:val="26"/>
                <w:szCs w:val="26"/>
              </w:rPr>
            </w:pPr>
            <w:r w:rsidRPr="00C816BE">
              <w:rPr>
                <w:rFonts w:ascii="Times New Roman" w:hAnsi="Times New Roman"/>
                <w:sz w:val="26"/>
                <w:szCs w:val="26"/>
              </w:rPr>
              <w:t>Năm</w:t>
            </w:r>
          </w:p>
        </w:tc>
        <w:tc>
          <w:tcPr>
            <w:tcW w:w="863" w:type="dxa"/>
            <w:vAlign w:val="center"/>
          </w:tcPr>
          <w:p w:rsidR="008A7DF4" w:rsidRPr="00C816BE" w:rsidRDefault="008A7DF4" w:rsidP="00BE548D">
            <w:pPr>
              <w:pStyle w:val="Title"/>
              <w:jc w:val="right"/>
              <w:rPr>
                <w:rFonts w:ascii="Times New Roman" w:hAnsi="Times New Roman"/>
                <w:sz w:val="26"/>
                <w:szCs w:val="26"/>
                <w:lang w:val="en-US"/>
              </w:rPr>
            </w:pPr>
            <w:r w:rsidRPr="00C816BE">
              <w:rPr>
                <w:rFonts w:ascii="Times New Roman" w:hAnsi="Times New Roman"/>
                <w:sz w:val="26"/>
                <w:szCs w:val="26"/>
                <w:lang w:val="en-US"/>
              </w:rPr>
              <w:t>1</w:t>
            </w:r>
          </w:p>
        </w:tc>
        <w:tc>
          <w:tcPr>
            <w:tcW w:w="1534" w:type="dxa"/>
            <w:vAlign w:val="center"/>
          </w:tcPr>
          <w:p w:rsidR="008A7DF4" w:rsidRPr="00C816BE" w:rsidRDefault="008A7DF4" w:rsidP="00BE548D">
            <w:pPr>
              <w:pStyle w:val="Title"/>
              <w:jc w:val="right"/>
              <w:rPr>
                <w:rFonts w:ascii="Times New Roman" w:hAnsi="Times New Roman"/>
                <w:sz w:val="26"/>
                <w:szCs w:val="26"/>
              </w:rPr>
            </w:pPr>
            <w:r w:rsidRPr="00C816BE">
              <w:rPr>
                <w:rFonts w:ascii="Times New Roman" w:hAnsi="Times New Roman"/>
                <w:sz w:val="26"/>
                <w:szCs w:val="26"/>
              </w:rPr>
              <w:t>135.000.000</w:t>
            </w:r>
          </w:p>
        </w:tc>
        <w:tc>
          <w:tcPr>
            <w:tcW w:w="1542" w:type="dxa"/>
            <w:vAlign w:val="center"/>
          </w:tcPr>
          <w:p w:rsidR="008A7DF4" w:rsidRPr="00C816BE" w:rsidRDefault="008A7DF4" w:rsidP="00BE548D">
            <w:pPr>
              <w:pStyle w:val="Title"/>
              <w:jc w:val="right"/>
              <w:rPr>
                <w:rFonts w:ascii="Times New Roman" w:hAnsi="Times New Roman"/>
                <w:sz w:val="26"/>
                <w:szCs w:val="26"/>
              </w:rPr>
            </w:pPr>
            <w:r w:rsidRPr="00C816BE">
              <w:rPr>
                <w:rFonts w:ascii="Times New Roman" w:hAnsi="Times New Roman"/>
                <w:sz w:val="26"/>
                <w:szCs w:val="26"/>
              </w:rPr>
              <w:t>135.000.000</w:t>
            </w:r>
          </w:p>
        </w:tc>
      </w:tr>
      <w:tr w:rsidR="008A7DF4" w:rsidRPr="00C816BE" w:rsidTr="00BE548D">
        <w:trPr>
          <w:trHeight w:val="3074"/>
          <w:jc w:val="center"/>
        </w:trPr>
        <w:tc>
          <w:tcPr>
            <w:tcW w:w="709" w:type="dxa"/>
            <w:vAlign w:val="center"/>
          </w:tcPr>
          <w:p w:rsidR="008A7DF4" w:rsidRPr="00C816BE" w:rsidRDefault="008A7DF4" w:rsidP="00BE548D">
            <w:pPr>
              <w:pStyle w:val="Title"/>
              <w:jc w:val="left"/>
              <w:rPr>
                <w:rFonts w:ascii="Times New Roman" w:hAnsi="Times New Roman"/>
                <w:sz w:val="26"/>
                <w:szCs w:val="26"/>
              </w:rPr>
            </w:pPr>
          </w:p>
        </w:tc>
        <w:tc>
          <w:tcPr>
            <w:tcW w:w="3889" w:type="dxa"/>
            <w:vAlign w:val="bottom"/>
          </w:tcPr>
          <w:p w:rsidR="008A7DF4" w:rsidRPr="00C816BE" w:rsidRDefault="008A7DF4" w:rsidP="008A7DF4">
            <w:pPr>
              <w:pStyle w:val="ListParagraph"/>
              <w:numPr>
                <w:ilvl w:val="0"/>
                <w:numId w:val="2"/>
              </w:numPr>
              <w:spacing w:after="160" w:line="288" w:lineRule="auto"/>
              <w:ind w:left="360" w:right="138"/>
              <w:jc w:val="both"/>
              <w:rPr>
                <w:rFonts w:ascii="Times New Roman" w:hAnsi="Times New Roman"/>
                <w:sz w:val="26"/>
                <w:szCs w:val="26"/>
              </w:rPr>
            </w:pPr>
            <w:r w:rsidRPr="00C816BE">
              <w:rPr>
                <w:rFonts w:ascii="Times New Roman" w:hAnsi="Times New Roman"/>
                <w:sz w:val="26"/>
                <w:szCs w:val="26"/>
              </w:rPr>
              <w:t>Hỗ trợ kỹ thuật tại chỗ, xử lý mọi lỗi liên quan đến các chức năng phần mềm quản lý phát sóng liên quan đến 5 kênh phát sóng khi có yêu cầu.</w:t>
            </w:r>
          </w:p>
          <w:p w:rsidR="008A7DF4" w:rsidRPr="00C816BE" w:rsidRDefault="008A7DF4" w:rsidP="008A7DF4">
            <w:pPr>
              <w:pStyle w:val="ListParagraph"/>
              <w:numPr>
                <w:ilvl w:val="0"/>
                <w:numId w:val="2"/>
              </w:numPr>
              <w:spacing w:after="160" w:line="288" w:lineRule="auto"/>
              <w:ind w:left="360" w:right="138"/>
              <w:jc w:val="both"/>
              <w:rPr>
                <w:rFonts w:ascii="Times New Roman" w:hAnsi="Times New Roman"/>
                <w:sz w:val="26"/>
                <w:szCs w:val="26"/>
              </w:rPr>
            </w:pPr>
            <w:r w:rsidRPr="00C816BE">
              <w:rPr>
                <w:rFonts w:ascii="Times New Roman" w:hAnsi="Times New Roman"/>
                <w:sz w:val="26"/>
                <w:szCs w:val="26"/>
              </w:rPr>
              <w:t>Phối hợp kiểm tra và bảo trì hệ thống phần mềm phát sóng theo lịch định kỳ.</w:t>
            </w:r>
          </w:p>
          <w:p w:rsidR="008A7DF4" w:rsidRPr="00C816BE" w:rsidRDefault="008A7DF4" w:rsidP="008A7DF4">
            <w:pPr>
              <w:pStyle w:val="ListParagraph"/>
              <w:numPr>
                <w:ilvl w:val="0"/>
                <w:numId w:val="2"/>
              </w:numPr>
              <w:spacing w:after="160" w:line="288" w:lineRule="auto"/>
              <w:ind w:left="360" w:right="138"/>
              <w:jc w:val="both"/>
              <w:rPr>
                <w:rFonts w:ascii="Times New Roman" w:hAnsi="Times New Roman"/>
                <w:sz w:val="26"/>
                <w:szCs w:val="26"/>
              </w:rPr>
            </w:pPr>
            <w:r w:rsidRPr="00C816BE">
              <w:rPr>
                <w:rFonts w:ascii="Times New Roman" w:hAnsi="Times New Roman"/>
                <w:sz w:val="26"/>
                <w:szCs w:val="26"/>
              </w:rPr>
              <w:t>Sẵn sàng giải đáp không giới hạn các câu hỏi liên quan đến khai thác, bảo trì và phát triển các tính năng của hệ thống phần mềm quản lý phát sóng phù hợp với khai thác trong thực tế.</w:t>
            </w:r>
          </w:p>
          <w:p w:rsidR="008A7DF4" w:rsidRPr="00C816BE" w:rsidRDefault="008A7DF4" w:rsidP="008A7DF4">
            <w:pPr>
              <w:pStyle w:val="ListParagraph"/>
              <w:numPr>
                <w:ilvl w:val="0"/>
                <w:numId w:val="2"/>
              </w:numPr>
              <w:spacing w:after="160" w:line="288" w:lineRule="auto"/>
              <w:ind w:left="360" w:right="138"/>
              <w:jc w:val="both"/>
              <w:rPr>
                <w:rFonts w:ascii="Times New Roman" w:hAnsi="Times New Roman"/>
                <w:sz w:val="26"/>
                <w:szCs w:val="26"/>
              </w:rPr>
            </w:pPr>
            <w:r w:rsidRPr="00C816BE">
              <w:rPr>
                <w:rFonts w:ascii="Times New Roman" w:hAnsi="Times New Roman"/>
                <w:sz w:val="26"/>
                <w:szCs w:val="26"/>
              </w:rPr>
              <w:t>Hỗ trợ kết nối từ xa vào hệ thống phát sóng để xử lý lỗi ngay lập tức khi có yêu cầu.</w:t>
            </w:r>
          </w:p>
          <w:p w:rsidR="008A7DF4" w:rsidRPr="00C816BE" w:rsidRDefault="008A7DF4" w:rsidP="008A7DF4">
            <w:pPr>
              <w:pStyle w:val="ListParagraph"/>
              <w:numPr>
                <w:ilvl w:val="0"/>
                <w:numId w:val="2"/>
              </w:numPr>
              <w:spacing w:after="160" w:line="288" w:lineRule="auto"/>
              <w:ind w:left="360" w:right="138"/>
              <w:jc w:val="both"/>
              <w:rPr>
                <w:rFonts w:ascii="Times New Roman" w:hAnsi="Times New Roman"/>
                <w:sz w:val="26"/>
                <w:szCs w:val="26"/>
              </w:rPr>
            </w:pPr>
            <w:r w:rsidRPr="00C816BE">
              <w:rPr>
                <w:rFonts w:ascii="Times New Roman" w:hAnsi="Times New Roman"/>
                <w:sz w:val="26"/>
                <w:szCs w:val="26"/>
              </w:rPr>
              <w:t xml:space="preserve">Sẵn sàng trao đổi thông tin kỹ thuật 24/7 hỗ trợ các kỹ sư VTV xử lý lỗi thông qua điện thoại, email, Skype, </w:t>
            </w:r>
            <w:r w:rsidRPr="00C816BE">
              <w:rPr>
                <w:rFonts w:ascii="Times New Roman" w:hAnsi="Times New Roman"/>
                <w:sz w:val="26"/>
                <w:szCs w:val="26"/>
              </w:rPr>
              <w:lastRenderedPageBreak/>
              <w:t>Teamviewer hoặc công cụ liên lạc khác.</w:t>
            </w:r>
          </w:p>
          <w:p w:rsidR="008A7DF4" w:rsidRPr="00C816BE" w:rsidRDefault="008A7DF4" w:rsidP="008A7DF4">
            <w:pPr>
              <w:pStyle w:val="ListParagraph"/>
              <w:numPr>
                <w:ilvl w:val="0"/>
                <w:numId w:val="2"/>
              </w:numPr>
              <w:spacing w:after="160" w:line="288" w:lineRule="auto"/>
              <w:ind w:left="360" w:right="138"/>
              <w:jc w:val="both"/>
              <w:rPr>
                <w:rFonts w:ascii="Times New Roman" w:hAnsi="Times New Roman"/>
                <w:sz w:val="26"/>
                <w:szCs w:val="26"/>
              </w:rPr>
            </w:pPr>
            <w:r w:rsidRPr="00C816BE">
              <w:rPr>
                <w:rFonts w:ascii="Times New Roman" w:hAnsi="Times New Roman"/>
                <w:sz w:val="26"/>
                <w:szCs w:val="26"/>
              </w:rPr>
              <w:t>Đặt lịch tự động Backup dữ liệu hàng ngày. Backup dữ liệu ra đĩa DVD    theo định kỳ 3 tháng/lần</w:t>
            </w:r>
          </w:p>
          <w:p w:rsidR="008A7DF4" w:rsidRPr="00C816BE" w:rsidRDefault="008A7DF4" w:rsidP="008A7DF4">
            <w:pPr>
              <w:pStyle w:val="ListParagraph"/>
              <w:numPr>
                <w:ilvl w:val="0"/>
                <w:numId w:val="2"/>
              </w:numPr>
              <w:spacing w:after="160" w:line="288" w:lineRule="auto"/>
              <w:ind w:left="360" w:right="138"/>
              <w:jc w:val="both"/>
              <w:rPr>
                <w:rFonts w:ascii="Times New Roman" w:hAnsi="Times New Roman"/>
                <w:sz w:val="26"/>
                <w:szCs w:val="26"/>
              </w:rPr>
            </w:pPr>
            <w:r w:rsidRPr="00C816BE">
              <w:rPr>
                <w:rFonts w:ascii="Times New Roman" w:hAnsi="Times New Roman"/>
                <w:sz w:val="26"/>
                <w:szCs w:val="26"/>
              </w:rPr>
              <w:t>Đảm bảo an toàn dữ liệu sao lưu, lưu chiểu và soát xét khi cần thiết  Hỗ trợ khôi phục dữ liệu khi có yêu cầu.</w:t>
            </w:r>
          </w:p>
          <w:p w:rsidR="008A7DF4" w:rsidRPr="00C816BE" w:rsidRDefault="008A7DF4" w:rsidP="008A7DF4">
            <w:pPr>
              <w:pStyle w:val="ListParagraph"/>
              <w:numPr>
                <w:ilvl w:val="0"/>
                <w:numId w:val="2"/>
              </w:numPr>
              <w:spacing w:after="160" w:line="288" w:lineRule="auto"/>
              <w:ind w:left="360" w:right="138"/>
              <w:jc w:val="both"/>
              <w:rPr>
                <w:rFonts w:ascii="Times New Roman" w:hAnsi="Times New Roman"/>
                <w:sz w:val="26"/>
                <w:szCs w:val="26"/>
              </w:rPr>
            </w:pPr>
            <w:r w:rsidRPr="00C816BE">
              <w:rPr>
                <w:rFonts w:ascii="Times New Roman" w:hAnsi="Times New Roman"/>
                <w:sz w:val="26"/>
                <w:szCs w:val="26"/>
              </w:rPr>
              <w:t>Tối ưu hóa dữ liệu (maintenance) hệ thống định kỳ 2 lần / năm.</w:t>
            </w:r>
          </w:p>
          <w:p w:rsidR="008A7DF4" w:rsidRPr="00C816BE" w:rsidRDefault="008A7DF4" w:rsidP="008A7DF4">
            <w:pPr>
              <w:pStyle w:val="ListParagraph"/>
              <w:numPr>
                <w:ilvl w:val="0"/>
                <w:numId w:val="2"/>
              </w:numPr>
              <w:spacing w:after="160" w:line="288" w:lineRule="auto"/>
              <w:ind w:left="360" w:right="138"/>
              <w:jc w:val="both"/>
              <w:rPr>
                <w:rFonts w:ascii="Times New Roman" w:hAnsi="Times New Roman"/>
                <w:sz w:val="26"/>
                <w:szCs w:val="26"/>
              </w:rPr>
            </w:pPr>
            <w:r w:rsidRPr="00C816BE">
              <w:rPr>
                <w:rFonts w:ascii="Times New Roman" w:hAnsi="Times New Roman"/>
                <w:sz w:val="26"/>
                <w:szCs w:val="26"/>
              </w:rPr>
              <w:t>Báo cáo chi tiết nguyên nhân lỗi bằng văn bản, cách khắc phục hệ thống và thời gian khắc phục hệ thống</w:t>
            </w:r>
          </w:p>
          <w:p w:rsidR="008A7DF4" w:rsidRPr="00C816BE" w:rsidRDefault="008A7DF4" w:rsidP="008A7DF4">
            <w:pPr>
              <w:pStyle w:val="ListParagraph"/>
              <w:numPr>
                <w:ilvl w:val="0"/>
                <w:numId w:val="2"/>
              </w:numPr>
              <w:spacing w:after="160" w:line="288" w:lineRule="auto"/>
              <w:ind w:left="360" w:right="138"/>
              <w:jc w:val="both"/>
              <w:rPr>
                <w:rFonts w:ascii="Times New Roman" w:hAnsi="Times New Roman"/>
                <w:sz w:val="26"/>
                <w:szCs w:val="26"/>
              </w:rPr>
            </w:pPr>
            <w:r w:rsidRPr="00C816BE">
              <w:rPr>
                <w:rFonts w:ascii="Times New Roman" w:hAnsi="Times New Roman"/>
                <w:sz w:val="26"/>
                <w:szCs w:val="26"/>
              </w:rPr>
              <w:t>Có kế hoạch kiểm tra định kỳ ít nhất 3 tháng/lần toàn bộ hệ thống, đánh giá, phát hiện và cảnh báo những nguy cơ tiềm ẩn (Kiểm tra an toàn an ninh mạng, khả năng đồng bộ giữa các máy chủ, tối ưu hóa hệ thống, …), từ đó hỗ trợ và đưa ra khuyến cáo cho nhóm quản trị khắc phục.</w:t>
            </w:r>
          </w:p>
        </w:tc>
        <w:tc>
          <w:tcPr>
            <w:tcW w:w="751" w:type="dxa"/>
          </w:tcPr>
          <w:p w:rsidR="008A7DF4" w:rsidRPr="00C816BE" w:rsidRDefault="008A7DF4" w:rsidP="00BE548D">
            <w:pPr>
              <w:pStyle w:val="Title"/>
              <w:jc w:val="left"/>
              <w:rPr>
                <w:rFonts w:ascii="Times New Roman" w:hAnsi="Times New Roman"/>
                <w:b w:val="0"/>
                <w:sz w:val="26"/>
                <w:szCs w:val="26"/>
              </w:rPr>
            </w:pPr>
          </w:p>
        </w:tc>
        <w:tc>
          <w:tcPr>
            <w:tcW w:w="863" w:type="dxa"/>
          </w:tcPr>
          <w:p w:rsidR="008A7DF4" w:rsidRPr="00C816BE" w:rsidRDefault="008A7DF4" w:rsidP="00BE548D">
            <w:pPr>
              <w:pStyle w:val="Title"/>
              <w:jc w:val="left"/>
              <w:rPr>
                <w:rFonts w:ascii="Times New Roman" w:hAnsi="Times New Roman"/>
                <w:b w:val="0"/>
                <w:sz w:val="26"/>
                <w:szCs w:val="26"/>
              </w:rPr>
            </w:pPr>
          </w:p>
        </w:tc>
        <w:tc>
          <w:tcPr>
            <w:tcW w:w="1534" w:type="dxa"/>
          </w:tcPr>
          <w:p w:rsidR="008A7DF4" w:rsidRPr="00C816BE" w:rsidRDefault="008A7DF4" w:rsidP="00BE548D">
            <w:pPr>
              <w:pStyle w:val="Title"/>
              <w:jc w:val="left"/>
              <w:rPr>
                <w:rFonts w:ascii="Times New Roman" w:hAnsi="Times New Roman"/>
                <w:b w:val="0"/>
                <w:sz w:val="26"/>
                <w:szCs w:val="26"/>
              </w:rPr>
            </w:pPr>
          </w:p>
        </w:tc>
        <w:tc>
          <w:tcPr>
            <w:tcW w:w="1542" w:type="dxa"/>
          </w:tcPr>
          <w:p w:rsidR="008A7DF4" w:rsidRPr="00C816BE" w:rsidRDefault="008A7DF4" w:rsidP="00BE548D">
            <w:pPr>
              <w:pStyle w:val="Title"/>
              <w:jc w:val="left"/>
              <w:rPr>
                <w:rFonts w:ascii="Times New Roman" w:hAnsi="Times New Roman"/>
                <w:b w:val="0"/>
                <w:sz w:val="26"/>
                <w:szCs w:val="26"/>
              </w:rPr>
            </w:pPr>
          </w:p>
        </w:tc>
      </w:tr>
      <w:tr w:rsidR="008A7DF4" w:rsidRPr="00C816BE" w:rsidTr="00BE548D">
        <w:trPr>
          <w:trHeight w:val="417"/>
          <w:jc w:val="center"/>
        </w:trPr>
        <w:tc>
          <w:tcPr>
            <w:tcW w:w="709" w:type="dxa"/>
            <w:vAlign w:val="center"/>
          </w:tcPr>
          <w:p w:rsidR="008A7DF4" w:rsidRPr="00C816BE" w:rsidRDefault="008A7DF4" w:rsidP="00BE548D">
            <w:pPr>
              <w:pStyle w:val="Title"/>
              <w:rPr>
                <w:rFonts w:ascii="Times New Roman" w:hAnsi="Times New Roman"/>
                <w:sz w:val="26"/>
                <w:szCs w:val="26"/>
              </w:rPr>
            </w:pPr>
            <w:r w:rsidRPr="00C816BE">
              <w:rPr>
                <w:rFonts w:ascii="Times New Roman" w:hAnsi="Times New Roman"/>
                <w:sz w:val="26"/>
                <w:szCs w:val="26"/>
              </w:rPr>
              <w:lastRenderedPageBreak/>
              <w:t>II</w:t>
            </w:r>
          </w:p>
        </w:tc>
        <w:tc>
          <w:tcPr>
            <w:tcW w:w="3889" w:type="dxa"/>
            <w:vAlign w:val="center"/>
          </w:tcPr>
          <w:p w:rsidR="008A7DF4" w:rsidRPr="00C816BE" w:rsidRDefault="008A7DF4" w:rsidP="00BE548D">
            <w:pPr>
              <w:pStyle w:val="Title"/>
              <w:jc w:val="left"/>
              <w:rPr>
                <w:rFonts w:ascii="Times New Roman" w:hAnsi="Times New Roman"/>
                <w:sz w:val="26"/>
                <w:szCs w:val="26"/>
              </w:rPr>
            </w:pPr>
            <w:r w:rsidRPr="00C816BE">
              <w:rPr>
                <w:rFonts w:ascii="Times New Roman" w:hAnsi="Times New Roman"/>
                <w:sz w:val="26"/>
                <w:szCs w:val="26"/>
              </w:rPr>
              <w:t>Bảo hành hỗ trợ kỹ thuật cho hệ thống phần mềm tích hợp với hệ thống MCS2, MCS3</w:t>
            </w:r>
          </w:p>
        </w:tc>
        <w:tc>
          <w:tcPr>
            <w:tcW w:w="751" w:type="dxa"/>
            <w:vAlign w:val="center"/>
          </w:tcPr>
          <w:p w:rsidR="008A7DF4" w:rsidRPr="00C816BE" w:rsidRDefault="008A7DF4" w:rsidP="00BE548D">
            <w:pPr>
              <w:pStyle w:val="Title"/>
              <w:rPr>
                <w:rFonts w:ascii="Times New Roman" w:hAnsi="Times New Roman"/>
                <w:sz w:val="26"/>
                <w:szCs w:val="26"/>
              </w:rPr>
            </w:pPr>
            <w:r w:rsidRPr="00C816BE">
              <w:rPr>
                <w:rFonts w:ascii="Times New Roman" w:hAnsi="Times New Roman"/>
                <w:sz w:val="26"/>
                <w:szCs w:val="26"/>
              </w:rPr>
              <w:t>Năm</w:t>
            </w:r>
          </w:p>
        </w:tc>
        <w:tc>
          <w:tcPr>
            <w:tcW w:w="863" w:type="dxa"/>
            <w:vAlign w:val="center"/>
          </w:tcPr>
          <w:p w:rsidR="008A7DF4" w:rsidRPr="00C816BE" w:rsidRDefault="008A7DF4" w:rsidP="00BE548D">
            <w:pPr>
              <w:pStyle w:val="Title"/>
              <w:jc w:val="right"/>
              <w:rPr>
                <w:rFonts w:ascii="Times New Roman" w:hAnsi="Times New Roman"/>
                <w:sz w:val="26"/>
                <w:szCs w:val="26"/>
              </w:rPr>
            </w:pPr>
            <w:r w:rsidRPr="00C816BE">
              <w:rPr>
                <w:rFonts w:ascii="Times New Roman" w:hAnsi="Times New Roman"/>
                <w:sz w:val="26"/>
                <w:szCs w:val="26"/>
              </w:rPr>
              <w:t>1</w:t>
            </w:r>
          </w:p>
        </w:tc>
        <w:tc>
          <w:tcPr>
            <w:tcW w:w="1534" w:type="dxa"/>
            <w:vAlign w:val="center"/>
          </w:tcPr>
          <w:p w:rsidR="008A7DF4" w:rsidRPr="00C816BE" w:rsidRDefault="008A7DF4" w:rsidP="00BE548D">
            <w:pPr>
              <w:pStyle w:val="Title"/>
              <w:jc w:val="right"/>
              <w:rPr>
                <w:rFonts w:ascii="Times New Roman" w:hAnsi="Times New Roman"/>
                <w:sz w:val="26"/>
                <w:szCs w:val="26"/>
              </w:rPr>
            </w:pPr>
            <w:r w:rsidRPr="00C816BE">
              <w:rPr>
                <w:rFonts w:ascii="Times New Roman" w:hAnsi="Times New Roman"/>
                <w:sz w:val="26"/>
                <w:szCs w:val="26"/>
              </w:rPr>
              <w:t>45.000.000</w:t>
            </w:r>
          </w:p>
        </w:tc>
        <w:tc>
          <w:tcPr>
            <w:tcW w:w="1542" w:type="dxa"/>
            <w:vAlign w:val="center"/>
          </w:tcPr>
          <w:p w:rsidR="008A7DF4" w:rsidRPr="00C816BE" w:rsidRDefault="008A7DF4" w:rsidP="00BE548D">
            <w:pPr>
              <w:pStyle w:val="Title"/>
              <w:jc w:val="right"/>
              <w:rPr>
                <w:rFonts w:ascii="Times New Roman" w:hAnsi="Times New Roman"/>
                <w:sz w:val="26"/>
                <w:szCs w:val="26"/>
              </w:rPr>
            </w:pPr>
            <w:r w:rsidRPr="00C816BE">
              <w:rPr>
                <w:rFonts w:ascii="Times New Roman" w:hAnsi="Times New Roman"/>
                <w:sz w:val="26"/>
                <w:szCs w:val="26"/>
              </w:rPr>
              <w:t>45.000.000</w:t>
            </w:r>
          </w:p>
        </w:tc>
      </w:tr>
      <w:tr w:rsidR="008A7DF4" w:rsidRPr="00C816BE" w:rsidTr="00BE548D">
        <w:trPr>
          <w:jc w:val="center"/>
        </w:trPr>
        <w:tc>
          <w:tcPr>
            <w:tcW w:w="709" w:type="dxa"/>
            <w:vAlign w:val="center"/>
          </w:tcPr>
          <w:p w:rsidR="008A7DF4" w:rsidRPr="00C816BE" w:rsidRDefault="008A7DF4" w:rsidP="00BE548D">
            <w:pPr>
              <w:pStyle w:val="Title"/>
              <w:jc w:val="left"/>
              <w:rPr>
                <w:rFonts w:ascii="Times New Roman" w:hAnsi="Times New Roman"/>
                <w:sz w:val="26"/>
                <w:szCs w:val="26"/>
              </w:rPr>
            </w:pPr>
          </w:p>
        </w:tc>
        <w:tc>
          <w:tcPr>
            <w:tcW w:w="3889" w:type="dxa"/>
            <w:vAlign w:val="center"/>
          </w:tcPr>
          <w:p w:rsidR="008A7DF4" w:rsidRPr="00C816BE" w:rsidRDefault="008A7DF4" w:rsidP="008A7DF4">
            <w:pPr>
              <w:pStyle w:val="ListParagraph"/>
              <w:numPr>
                <w:ilvl w:val="0"/>
                <w:numId w:val="2"/>
              </w:numPr>
              <w:spacing w:after="160" w:line="288" w:lineRule="auto"/>
              <w:ind w:left="360" w:right="138"/>
              <w:jc w:val="both"/>
              <w:rPr>
                <w:rFonts w:ascii="Times New Roman" w:hAnsi="Times New Roman"/>
                <w:sz w:val="26"/>
                <w:szCs w:val="26"/>
              </w:rPr>
            </w:pPr>
            <w:r w:rsidRPr="00C816BE">
              <w:rPr>
                <w:rFonts w:ascii="Times New Roman" w:hAnsi="Times New Roman"/>
                <w:sz w:val="26"/>
                <w:szCs w:val="26"/>
              </w:rPr>
              <w:t xml:space="preserve">Hỗ trợ kỹ thuật tại chỗ, xử lý mọi lỗi liên quan đến tích hợp giữa hệ thống quản lý phát </w:t>
            </w:r>
            <w:r w:rsidRPr="00C816BE">
              <w:rPr>
                <w:rFonts w:ascii="Times New Roman" w:hAnsi="Times New Roman"/>
                <w:sz w:val="26"/>
                <w:szCs w:val="26"/>
              </w:rPr>
              <w:lastRenderedPageBreak/>
              <w:t>sóng và hệ thống MCS2, MCS3.</w:t>
            </w:r>
          </w:p>
          <w:p w:rsidR="008A7DF4" w:rsidRPr="00C816BE" w:rsidRDefault="008A7DF4" w:rsidP="008A7DF4">
            <w:pPr>
              <w:pStyle w:val="ListParagraph"/>
              <w:numPr>
                <w:ilvl w:val="0"/>
                <w:numId w:val="2"/>
              </w:numPr>
              <w:spacing w:after="160" w:line="288" w:lineRule="auto"/>
              <w:ind w:left="360" w:right="138"/>
              <w:jc w:val="both"/>
              <w:rPr>
                <w:rFonts w:ascii="Times New Roman" w:hAnsi="Times New Roman"/>
                <w:sz w:val="26"/>
                <w:szCs w:val="26"/>
              </w:rPr>
            </w:pPr>
            <w:r w:rsidRPr="00C816BE">
              <w:rPr>
                <w:rFonts w:ascii="Times New Roman" w:hAnsi="Times New Roman"/>
                <w:sz w:val="26"/>
                <w:szCs w:val="26"/>
              </w:rPr>
              <w:t>Phối hợp kiểm tra và bảo trì hệ thống phần mềm theo lịch định kỳ.</w:t>
            </w:r>
          </w:p>
          <w:p w:rsidR="008A7DF4" w:rsidRPr="00C816BE" w:rsidRDefault="008A7DF4" w:rsidP="008A7DF4">
            <w:pPr>
              <w:pStyle w:val="ListParagraph"/>
              <w:numPr>
                <w:ilvl w:val="0"/>
                <w:numId w:val="2"/>
              </w:numPr>
              <w:spacing w:after="160" w:line="288" w:lineRule="auto"/>
              <w:ind w:left="360" w:right="138"/>
              <w:jc w:val="both"/>
              <w:rPr>
                <w:rFonts w:ascii="Times New Roman" w:hAnsi="Times New Roman"/>
                <w:sz w:val="26"/>
                <w:szCs w:val="26"/>
              </w:rPr>
            </w:pPr>
            <w:r w:rsidRPr="00C816BE">
              <w:rPr>
                <w:rFonts w:ascii="Times New Roman" w:hAnsi="Times New Roman"/>
                <w:sz w:val="26"/>
                <w:szCs w:val="26"/>
              </w:rPr>
              <w:t>Sẵn sàng giải đáp mọi câu hỏi liên quan đến hệ thống phần mềm tích hợp.</w:t>
            </w:r>
          </w:p>
          <w:p w:rsidR="008A7DF4" w:rsidRPr="00C816BE" w:rsidRDefault="008A7DF4" w:rsidP="008A7DF4">
            <w:pPr>
              <w:pStyle w:val="ListParagraph"/>
              <w:numPr>
                <w:ilvl w:val="0"/>
                <w:numId w:val="2"/>
              </w:numPr>
              <w:spacing w:after="160" w:line="288" w:lineRule="auto"/>
              <w:ind w:left="360" w:right="138"/>
              <w:jc w:val="both"/>
              <w:rPr>
                <w:rFonts w:ascii="Times New Roman" w:hAnsi="Times New Roman"/>
                <w:sz w:val="26"/>
                <w:szCs w:val="26"/>
              </w:rPr>
            </w:pPr>
            <w:r w:rsidRPr="00C816BE">
              <w:rPr>
                <w:rFonts w:ascii="Times New Roman" w:hAnsi="Times New Roman"/>
                <w:sz w:val="26"/>
                <w:szCs w:val="26"/>
              </w:rPr>
              <w:t>Hỗ trợ kết nối từ xa vào hệ thống tích hợp để xử lý lỗi ngay lập tức khi có yêu cầu.</w:t>
            </w:r>
          </w:p>
          <w:p w:rsidR="008A7DF4" w:rsidRPr="00C816BE" w:rsidRDefault="008A7DF4" w:rsidP="008A7DF4">
            <w:pPr>
              <w:pStyle w:val="ListParagraph"/>
              <w:numPr>
                <w:ilvl w:val="0"/>
                <w:numId w:val="2"/>
              </w:numPr>
              <w:spacing w:after="160" w:line="288" w:lineRule="auto"/>
              <w:ind w:left="360" w:right="138"/>
              <w:jc w:val="both"/>
              <w:rPr>
                <w:rFonts w:ascii="Times New Roman" w:hAnsi="Times New Roman"/>
                <w:sz w:val="26"/>
                <w:szCs w:val="26"/>
              </w:rPr>
            </w:pPr>
            <w:r w:rsidRPr="00C816BE">
              <w:rPr>
                <w:rFonts w:ascii="Times New Roman" w:hAnsi="Times New Roman"/>
                <w:sz w:val="26"/>
                <w:szCs w:val="26"/>
              </w:rPr>
              <w:t>Sẵn sàng trao đổi thông tin kỹ thuật 24/7 hỗ trợ các kỹ sư VTV xử lý lỗi thông qua điện thoại, email, Skype, Teamviewer hoặc công cụ liên lạc khác.</w:t>
            </w:r>
          </w:p>
          <w:p w:rsidR="008A7DF4" w:rsidRPr="00C816BE" w:rsidRDefault="008A7DF4" w:rsidP="008A7DF4">
            <w:pPr>
              <w:pStyle w:val="ListParagraph"/>
              <w:numPr>
                <w:ilvl w:val="0"/>
                <w:numId w:val="2"/>
              </w:numPr>
              <w:spacing w:after="160" w:line="288" w:lineRule="auto"/>
              <w:ind w:left="360" w:right="138"/>
              <w:jc w:val="both"/>
              <w:rPr>
                <w:rFonts w:ascii="Times New Roman" w:hAnsi="Times New Roman"/>
                <w:sz w:val="26"/>
                <w:szCs w:val="26"/>
              </w:rPr>
            </w:pPr>
            <w:r w:rsidRPr="00C816BE">
              <w:rPr>
                <w:rFonts w:ascii="Times New Roman" w:hAnsi="Times New Roman"/>
                <w:sz w:val="26"/>
                <w:szCs w:val="26"/>
              </w:rPr>
              <w:t>Có kế hoạch kiểm tra định kỳ ít nhất 3 tháng/lần toàn bộ hệ thống, đánh giá, phát hiện và cảnh báo những nguy cơ tiềm ẩn (Kiểm tra an toàn an ninh mạng, khả năng đồng bộ giữa các máy chủ, tối ưu hóa hệ thống, …), từ đó hỗ trợ và đưa ra khuyến cáo cho nhóm quản trị khắc phục.</w:t>
            </w:r>
          </w:p>
        </w:tc>
        <w:tc>
          <w:tcPr>
            <w:tcW w:w="751" w:type="dxa"/>
          </w:tcPr>
          <w:p w:rsidR="008A7DF4" w:rsidRPr="00C816BE" w:rsidRDefault="008A7DF4" w:rsidP="00BE548D">
            <w:pPr>
              <w:pStyle w:val="Title"/>
              <w:jc w:val="left"/>
              <w:rPr>
                <w:rFonts w:ascii="Times New Roman" w:hAnsi="Times New Roman"/>
                <w:sz w:val="26"/>
                <w:szCs w:val="26"/>
              </w:rPr>
            </w:pPr>
          </w:p>
        </w:tc>
        <w:tc>
          <w:tcPr>
            <w:tcW w:w="863" w:type="dxa"/>
          </w:tcPr>
          <w:p w:rsidR="008A7DF4" w:rsidRPr="00C816BE" w:rsidRDefault="008A7DF4" w:rsidP="00BE548D">
            <w:pPr>
              <w:pStyle w:val="Title"/>
              <w:jc w:val="left"/>
              <w:rPr>
                <w:rFonts w:ascii="Times New Roman" w:hAnsi="Times New Roman"/>
                <w:sz w:val="26"/>
                <w:szCs w:val="26"/>
              </w:rPr>
            </w:pPr>
          </w:p>
        </w:tc>
        <w:tc>
          <w:tcPr>
            <w:tcW w:w="1534" w:type="dxa"/>
          </w:tcPr>
          <w:p w:rsidR="008A7DF4" w:rsidRPr="00C816BE" w:rsidRDefault="008A7DF4" w:rsidP="00BE548D">
            <w:pPr>
              <w:pStyle w:val="Title"/>
              <w:jc w:val="left"/>
              <w:rPr>
                <w:rFonts w:ascii="Times New Roman" w:hAnsi="Times New Roman"/>
                <w:sz w:val="26"/>
                <w:szCs w:val="26"/>
              </w:rPr>
            </w:pPr>
          </w:p>
        </w:tc>
        <w:tc>
          <w:tcPr>
            <w:tcW w:w="1542" w:type="dxa"/>
          </w:tcPr>
          <w:p w:rsidR="008A7DF4" w:rsidRPr="00C816BE" w:rsidRDefault="008A7DF4" w:rsidP="00BE548D">
            <w:pPr>
              <w:pStyle w:val="Title"/>
              <w:jc w:val="left"/>
              <w:rPr>
                <w:rFonts w:ascii="Times New Roman" w:hAnsi="Times New Roman"/>
                <w:sz w:val="26"/>
                <w:szCs w:val="26"/>
              </w:rPr>
            </w:pPr>
          </w:p>
        </w:tc>
      </w:tr>
      <w:tr w:rsidR="008A7DF4" w:rsidRPr="00C816BE" w:rsidTr="00BE548D">
        <w:trPr>
          <w:trHeight w:val="493"/>
          <w:jc w:val="center"/>
        </w:trPr>
        <w:tc>
          <w:tcPr>
            <w:tcW w:w="7746" w:type="dxa"/>
            <w:gridSpan w:val="5"/>
            <w:vAlign w:val="center"/>
          </w:tcPr>
          <w:p w:rsidR="008A7DF4" w:rsidRPr="00C816BE" w:rsidRDefault="008A7DF4" w:rsidP="00BE548D">
            <w:pPr>
              <w:pStyle w:val="Title"/>
              <w:rPr>
                <w:rFonts w:ascii="Times New Roman" w:hAnsi="Times New Roman"/>
                <w:sz w:val="26"/>
                <w:szCs w:val="26"/>
              </w:rPr>
            </w:pPr>
            <w:r w:rsidRPr="00C816BE">
              <w:rPr>
                <w:rFonts w:ascii="Times New Roman" w:hAnsi="Times New Roman"/>
                <w:sz w:val="26"/>
                <w:szCs w:val="26"/>
              </w:rPr>
              <w:lastRenderedPageBreak/>
              <w:t>Tổng cộng:</w:t>
            </w:r>
          </w:p>
        </w:tc>
        <w:tc>
          <w:tcPr>
            <w:tcW w:w="1542" w:type="dxa"/>
            <w:vAlign w:val="center"/>
          </w:tcPr>
          <w:p w:rsidR="008A7DF4" w:rsidRPr="00C816BE" w:rsidRDefault="008A7DF4" w:rsidP="00BE548D">
            <w:pPr>
              <w:pStyle w:val="Title"/>
              <w:jc w:val="right"/>
              <w:rPr>
                <w:rFonts w:ascii="Times New Roman" w:hAnsi="Times New Roman"/>
                <w:sz w:val="26"/>
                <w:szCs w:val="26"/>
              </w:rPr>
            </w:pPr>
            <w:r w:rsidRPr="00C816BE">
              <w:rPr>
                <w:rFonts w:ascii="Times New Roman" w:hAnsi="Times New Roman"/>
                <w:sz w:val="26"/>
                <w:szCs w:val="26"/>
              </w:rPr>
              <w:t>180.000.000</w:t>
            </w:r>
          </w:p>
        </w:tc>
      </w:tr>
      <w:tr w:rsidR="008A7DF4" w:rsidRPr="00C816BE" w:rsidTr="00BE548D">
        <w:trPr>
          <w:trHeight w:val="493"/>
          <w:jc w:val="center"/>
        </w:trPr>
        <w:tc>
          <w:tcPr>
            <w:tcW w:w="9288" w:type="dxa"/>
            <w:gridSpan w:val="6"/>
            <w:vAlign w:val="center"/>
          </w:tcPr>
          <w:p w:rsidR="008A7DF4" w:rsidRPr="00C816BE" w:rsidRDefault="008A7DF4" w:rsidP="00BE548D">
            <w:pPr>
              <w:pStyle w:val="Title"/>
              <w:rPr>
                <w:rFonts w:ascii="Times New Roman" w:hAnsi="Times New Roman"/>
                <w:i/>
                <w:sz w:val="26"/>
                <w:szCs w:val="26"/>
              </w:rPr>
            </w:pPr>
            <w:r w:rsidRPr="00C816BE">
              <w:rPr>
                <w:rFonts w:ascii="Times New Roman" w:hAnsi="Times New Roman"/>
                <w:i/>
                <w:sz w:val="26"/>
                <w:szCs w:val="26"/>
              </w:rPr>
              <w:t>Bằng chữ: Một trăm tám mươi triệu đồng ./.</w:t>
            </w:r>
          </w:p>
        </w:tc>
      </w:tr>
    </w:tbl>
    <w:p w:rsidR="009D49F4" w:rsidRDefault="009D49F4"/>
    <w:sectPr w:rsidR="009D49F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nTime">
    <w:panose1 w:val="020B7200000000000000"/>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VnTimeH">
    <w:panose1 w:val="020B7200000000000000"/>
    <w:charset w:val="00"/>
    <w:family w:val="swiss"/>
    <w:pitch w:val="variable"/>
    <w:sig w:usb0="00000007" w:usb1="00000000" w:usb2="00000000" w:usb3="00000000" w:csb0="00000013"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F40E94"/>
    <w:multiLevelType w:val="hybridMultilevel"/>
    <w:tmpl w:val="FDBCBE30"/>
    <w:lvl w:ilvl="0" w:tplc="4FF6E460">
      <w:numFmt w:val="bullet"/>
      <w:lvlText w:val="-"/>
      <w:lvlJc w:val="left"/>
      <w:pPr>
        <w:tabs>
          <w:tab w:val="num" w:pos="734"/>
        </w:tabs>
        <w:ind w:left="734" w:hanging="360"/>
      </w:pPr>
      <w:rPr>
        <w:rFonts w:ascii=".VnTime" w:eastAsia="Times New Roman" w:hAnsi=".VnTime" w:cs="Times New Roman" w:hint="default"/>
      </w:rPr>
    </w:lvl>
    <w:lvl w:ilvl="1" w:tplc="04090003" w:tentative="1">
      <w:start w:val="1"/>
      <w:numFmt w:val="bullet"/>
      <w:lvlText w:val="o"/>
      <w:lvlJc w:val="left"/>
      <w:pPr>
        <w:tabs>
          <w:tab w:val="num" w:pos="1454"/>
        </w:tabs>
        <w:ind w:left="1454" w:hanging="360"/>
      </w:pPr>
      <w:rPr>
        <w:rFonts w:ascii="Courier New" w:hAnsi="Courier New" w:cs="Courier New" w:hint="default"/>
      </w:rPr>
    </w:lvl>
    <w:lvl w:ilvl="2" w:tplc="04090005" w:tentative="1">
      <w:start w:val="1"/>
      <w:numFmt w:val="bullet"/>
      <w:lvlText w:val=""/>
      <w:lvlJc w:val="left"/>
      <w:pPr>
        <w:tabs>
          <w:tab w:val="num" w:pos="2174"/>
        </w:tabs>
        <w:ind w:left="2174" w:hanging="360"/>
      </w:pPr>
      <w:rPr>
        <w:rFonts w:ascii="Wingdings" w:hAnsi="Wingdings" w:hint="default"/>
      </w:rPr>
    </w:lvl>
    <w:lvl w:ilvl="3" w:tplc="04090001" w:tentative="1">
      <w:start w:val="1"/>
      <w:numFmt w:val="bullet"/>
      <w:lvlText w:val=""/>
      <w:lvlJc w:val="left"/>
      <w:pPr>
        <w:tabs>
          <w:tab w:val="num" w:pos="2894"/>
        </w:tabs>
        <w:ind w:left="2894" w:hanging="360"/>
      </w:pPr>
      <w:rPr>
        <w:rFonts w:ascii="Symbol" w:hAnsi="Symbol" w:hint="default"/>
      </w:rPr>
    </w:lvl>
    <w:lvl w:ilvl="4" w:tplc="04090003" w:tentative="1">
      <w:start w:val="1"/>
      <w:numFmt w:val="bullet"/>
      <w:lvlText w:val="o"/>
      <w:lvlJc w:val="left"/>
      <w:pPr>
        <w:tabs>
          <w:tab w:val="num" w:pos="3614"/>
        </w:tabs>
        <w:ind w:left="3614" w:hanging="360"/>
      </w:pPr>
      <w:rPr>
        <w:rFonts w:ascii="Courier New" w:hAnsi="Courier New" w:cs="Courier New" w:hint="default"/>
      </w:rPr>
    </w:lvl>
    <w:lvl w:ilvl="5" w:tplc="04090005" w:tentative="1">
      <w:start w:val="1"/>
      <w:numFmt w:val="bullet"/>
      <w:lvlText w:val=""/>
      <w:lvlJc w:val="left"/>
      <w:pPr>
        <w:tabs>
          <w:tab w:val="num" w:pos="4334"/>
        </w:tabs>
        <w:ind w:left="4334" w:hanging="360"/>
      </w:pPr>
      <w:rPr>
        <w:rFonts w:ascii="Wingdings" w:hAnsi="Wingdings" w:hint="default"/>
      </w:rPr>
    </w:lvl>
    <w:lvl w:ilvl="6" w:tplc="04090001" w:tentative="1">
      <w:start w:val="1"/>
      <w:numFmt w:val="bullet"/>
      <w:lvlText w:val=""/>
      <w:lvlJc w:val="left"/>
      <w:pPr>
        <w:tabs>
          <w:tab w:val="num" w:pos="5054"/>
        </w:tabs>
        <w:ind w:left="5054" w:hanging="360"/>
      </w:pPr>
      <w:rPr>
        <w:rFonts w:ascii="Symbol" w:hAnsi="Symbol" w:hint="default"/>
      </w:rPr>
    </w:lvl>
    <w:lvl w:ilvl="7" w:tplc="04090003" w:tentative="1">
      <w:start w:val="1"/>
      <w:numFmt w:val="bullet"/>
      <w:lvlText w:val="o"/>
      <w:lvlJc w:val="left"/>
      <w:pPr>
        <w:tabs>
          <w:tab w:val="num" w:pos="5774"/>
        </w:tabs>
        <w:ind w:left="5774" w:hanging="360"/>
      </w:pPr>
      <w:rPr>
        <w:rFonts w:ascii="Courier New" w:hAnsi="Courier New" w:cs="Courier New" w:hint="default"/>
      </w:rPr>
    </w:lvl>
    <w:lvl w:ilvl="8" w:tplc="04090005" w:tentative="1">
      <w:start w:val="1"/>
      <w:numFmt w:val="bullet"/>
      <w:lvlText w:val=""/>
      <w:lvlJc w:val="left"/>
      <w:pPr>
        <w:tabs>
          <w:tab w:val="num" w:pos="6494"/>
        </w:tabs>
        <w:ind w:left="6494" w:hanging="360"/>
      </w:pPr>
      <w:rPr>
        <w:rFonts w:ascii="Wingdings" w:hAnsi="Wingdings" w:hint="default"/>
      </w:rPr>
    </w:lvl>
  </w:abstractNum>
  <w:abstractNum w:abstractNumId="1" w15:restartNumberingAfterBreak="0">
    <w:nsid w:val="4FE65DB9"/>
    <w:multiLevelType w:val="hybridMultilevel"/>
    <w:tmpl w:val="F112CE46"/>
    <w:lvl w:ilvl="0" w:tplc="0EEA927A">
      <w:start w:val="2"/>
      <w:numFmt w:val="bullet"/>
      <w:lvlText w:val="-"/>
      <w:lvlJc w:val="left"/>
      <w:pPr>
        <w:ind w:left="720" w:hanging="360"/>
      </w:pPr>
      <w:rPr>
        <w:rFonts w:ascii="Times New Roman" w:eastAsia="Calibri"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7DF4"/>
    <w:rsid w:val="008A7DF4"/>
    <w:rsid w:val="009D49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727B9C"/>
  <w15:chartTrackingRefBased/>
  <w15:docId w15:val="{68E4C492-E436-46E7-BE0A-88E250298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7DF4"/>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8A7DF4"/>
    <w:pPr>
      <w:keepNext/>
      <w:outlineLvl w:val="0"/>
    </w:pPr>
    <w:rPr>
      <w:rFonts w:ascii=".VnTime" w:hAnsi=".VnTime"/>
      <w:sz w:val="28"/>
      <w:szCs w:val="20"/>
    </w:rPr>
  </w:style>
  <w:style w:type="paragraph" w:styleId="Heading3">
    <w:name w:val="heading 3"/>
    <w:basedOn w:val="Normal"/>
    <w:next w:val="Normal"/>
    <w:link w:val="Heading3Char"/>
    <w:qFormat/>
    <w:rsid w:val="008A7DF4"/>
    <w:pPr>
      <w:keepNext/>
      <w:spacing w:before="80"/>
      <w:ind w:firstLine="1400"/>
      <w:jc w:val="both"/>
      <w:outlineLvl w:val="2"/>
    </w:pPr>
    <w:rPr>
      <w:rFonts w:ascii=".VnTime" w:hAnsi=".VnTime"/>
      <w:i/>
      <w:sz w:val="26"/>
      <w:szCs w:val="20"/>
    </w:rPr>
  </w:style>
  <w:style w:type="paragraph" w:styleId="Heading5">
    <w:name w:val="heading 5"/>
    <w:basedOn w:val="Normal"/>
    <w:next w:val="Normal"/>
    <w:link w:val="Heading5Char"/>
    <w:qFormat/>
    <w:rsid w:val="008A7DF4"/>
    <w:pPr>
      <w:keepNext/>
      <w:jc w:val="center"/>
      <w:outlineLvl w:val="4"/>
    </w:pPr>
    <w:rPr>
      <w:rFonts w:ascii=".VnTime" w:hAnsi=".VnTime"/>
      <w:i/>
      <w:szCs w:val="20"/>
    </w:rPr>
  </w:style>
  <w:style w:type="paragraph" w:styleId="Heading6">
    <w:name w:val="heading 6"/>
    <w:basedOn w:val="Normal"/>
    <w:next w:val="Normal"/>
    <w:link w:val="Heading6Char"/>
    <w:qFormat/>
    <w:rsid w:val="008A7DF4"/>
    <w:pPr>
      <w:keepNext/>
      <w:jc w:val="center"/>
      <w:outlineLvl w:val="5"/>
    </w:pPr>
    <w:rPr>
      <w:rFonts w:ascii=".VnTime" w:hAnsi=".VnTime"/>
      <w:b/>
      <w:i/>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A7DF4"/>
    <w:rPr>
      <w:rFonts w:ascii=".VnTime" w:eastAsia="Times New Roman" w:hAnsi=".VnTime" w:cs="Times New Roman"/>
      <w:sz w:val="28"/>
      <w:szCs w:val="20"/>
    </w:rPr>
  </w:style>
  <w:style w:type="character" w:customStyle="1" w:styleId="Heading3Char">
    <w:name w:val="Heading 3 Char"/>
    <w:basedOn w:val="DefaultParagraphFont"/>
    <w:link w:val="Heading3"/>
    <w:rsid w:val="008A7DF4"/>
    <w:rPr>
      <w:rFonts w:ascii=".VnTime" w:eastAsia="Times New Roman" w:hAnsi=".VnTime" w:cs="Times New Roman"/>
      <w:i/>
      <w:sz w:val="26"/>
      <w:szCs w:val="20"/>
    </w:rPr>
  </w:style>
  <w:style w:type="character" w:customStyle="1" w:styleId="Heading5Char">
    <w:name w:val="Heading 5 Char"/>
    <w:basedOn w:val="DefaultParagraphFont"/>
    <w:link w:val="Heading5"/>
    <w:rsid w:val="008A7DF4"/>
    <w:rPr>
      <w:rFonts w:ascii=".VnTime" w:eastAsia="Times New Roman" w:hAnsi=".VnTime" w:cs="Times New Roman"/>
      <w:i/>
      <w:sz w:val="24"/>
      <w:szCs w:val="20"/>
    </w:rPr>
  </w:style>
  <w:style w:type="character" w:customStyle="1" w:styleId="Heading6Char">
    <w:name w:val="Heading 6 Char"/>
    <w:basedOn w:val="DefaultParagraphFont"/>
    <w:link w:val="Heading6"/>
    <w:rsid w:val="008A7DF4"/>
    <w:rPr>
      <w:rFonts w:ascii=".VnTime" w:eastAsia="Times New Roman" w:hAnsi=".VnTime" w:cs="Times New Roman"/>
      <w:b/>
      <w:i/>
      <w:sz w:val="28"/>
      <w:szCs w:val="20"/>
    </w:rPr>
  </w:style>
  <w:style w:type="paragraph" w:styleId="ListParagraph">
    <w:name w:val="List Paragraph"/>
    <w:aliases w:val="level 1,List Paragraph 1,HPL01,bullet 1,List Paragraph1,Bullet-SecondaryLM,1.1. Heading 2"/>
    <w:basedOn w:val="Normal"/>
    <w:link w:val="ListParagraphChar"/>
    <w:uiPriority w:val="34"/>
    <w:qFormat/>
    <w:rsid w:val="008A7DF4"/>
    <w:pPr>
      <w:spacing w:after="200" w:line="276" w:lineRule="auto"/>
      <w:ind w:left="720"/>
      <w:contextualSpacing/>
    </w:pPr>
    <w:rPr>
      <w:rFonts w:ascii="Calibri" w:eastAsia="Calibri" w:hAnsi="Calibri"/>
      <w:sz w:val="22"/>
      <w:szCs w:val="22"/>
    </w:rPr>
  </w:style>
  <w:style w:type="paragraph" w:styleId="Title">
    <w:name w:val="Title"/>
    <w:basedOn w:val="Normal"/>
    <w:link w:val="TitleChar"/>
    <w:qFormat/>
    <w:rsid w:val="008A7DF4"/>
    <w:pPr>
      <w:jc w:val="center"/>
    </w:pPr>
    <w:rPr>
      <w:rFonts w:ascii=".VnTimeH" w:hAnsi=".VnTimeH"/>
      <w:b/>
      <w:sz w:val="28"/>
      <w:szCs w:val="20"/>
      <w:lang w:val="x-none" w:eastAsia="x-none"/>
    </w:rPr>
  </w:style>
  <w:style w:type="character" w:customStyle="1" w:styleId="TitleChar">
    <w:name w:val="Title Char"/>
    <w:basedOn w:val="DefaultParagraphFont"/>
    <w:link w:val="Title"/>
    <w:rsid w:val="008A7DF4"/>
    <w:rPr>
      <w:rFonts w:ascii=".VnTimeH" w:eastAsia="Times New Roman" w:hAnsi=".VnTimeH" w:cs="Times New Roman"/>
      <w:b/>
      <w:sz w:val="28"/>
      <w:szCs w:val="20"/>
      <w:lang w:val="x-none" w:eastAsia="x-none"/>
    </w:rPr>
  </w:style>
  <w:style w:type="character" w:customStyle="1" w:styleId="ListParagraphChar">
    <w:name w:val="List Paragraph Char"/>
    <w:aliases w:val="level 1 Char,List Paragraph 1 Char,HPL01 Char,bullet 1 Char,List Paragraph1 Char,Bullet-SecondaryLM Char,1.1. Heading 2 Char"/>
    <w:link w:val="ListParagraph"/>
    <w:uiPriority w:val="34"/>
    <w:locked/>
    <w:rsid w:val="008A7DF4"/>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1008</Words>
  <Characters>5746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TrangSuri</dc:creator>
  <cp:keywords/>
  <dc:description/>
  <cp:lastModifiedBy>TrangSuri</cp:lastModifiedBy>
  <cp:revision>1</cp:revision>
  <dcterms:created xsi:type="dcterms:W3CDTF">2021-08-10T08:48:00Z</dcterms:created>
  <dcterms:modified xsi:type="dcterms:W3CDTF">2021-08-10T08:50:00Z</dcterms:modified>
</cp:coreProperties>
</file>