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27" w:type="dxa"/>
        <w:jc w:val="center"/>
        <w:tblLook w:val="01E0" w:firstRow="1" w:lastRow="1" w:firstColumn="1" w:lastColumn="1" w:noHBand="0" w:noVBand="0"/>
      </w:tblPr>
      <w:tblGrid>
        <w:gridCol w:w="4407"/>
        <w:gridCol w:w="5920"/>
      </w:tblGrid>
      <w:tr w:rsidR="004117B0" w:rsidRPr="00AB501B" w:rsidTr="009245B0">
        <w:trPr>
          <w:trHeight w:val="729"/>
          <w:jc w:val="center"/>
        </w:trPr>
        <w:tc>
          <w:tcPr>
            <w:tcW w:w="4407" w:type="dxa"/>
          </w:tcPr>
          <w:p w:rsidR="004117B0" w:rsidRPr="00AB501B" w:rsidRDefault="004117B0" w:rsidP="009245B0">
            <w:pPr>
              <w:pStyle w:val="Heading5"/>
              <w:spacing w:before="0" w:after="0"/>
              <w:jc w:val="center"/>
              <w:rPr>
                <w:rFonts w:ascii="Times New Roman" w:hAnsi="Times New Roman"/>
                <w:i w:val="0"/>
                <w:sz w:val="27"/>
                <w:szCs w:val="27"/>
                <w:lang w:val="de-DE"/>
              </w:rPr>
            </w:pPr>
            <w:r w:rsidRPr="00AB501B">
              <w:rPr>
                <w:sz w:val="27"/>
                <w:szCs w:val="27"/>
                <w:lang w:val="de-DE"/>
              </w:rPr>
              <w:br w:type="page"/>
            </w:r>
            <w:r w:rsidRPr="00AB501B">
              <w:rPr>
                <w:rFonts w:ascii="Times New Roman" w:hAnsi="Times New Roman"/>
                <w:i w:val="0"/>
                <w:sz w:val="27"/>
                <w:szCs w:val="27"/>
                <w:lang w:val="de-DE"/>
              </w:rPr>
              <w:t>CÔNG TY CỔ PHẦN</w:t>
            </w:r>
          </w:p>
          <w:p w:rsidR="004117B0" w:rsidRPr="00AB501B" w:rsidRDefault="004117B0" w:rsidP="009245B0">
            <w:pPr>
              <w:pStyle w:val="Heading5"/>
              <w:spacing w:before="0" w:after="0"/>
              <w:jc w:val="center"/>
              <w:rPr>
                <w:rFonts w:ascii="Times New Roman" w:hAnsi="Times New Roman"/>
                <w:i w:val="0"/>
                <w:sz w:val="27"/>
                <w:szCs w:val="27"/>
                <w:lang w:val="de-DE"/>
              </w:rPr>
            </w:pPr>
            <w:r>
              <w:rPr>
                <w:b w:val="0"/>
                <w:bCs w:val="0"/>
                <w:sz w:val="27"/>
                <w:szCs w:val="27"/>
                <w:lang w:val="en-US" w:eastAsia="en-US"/>
              </w:rPr>
              <mc:AlternateContent>
                <mc:Choice Requires="wps">
                  <w:drawing>
                    <wp:anchor distT="0" distB="0" distL="114300" distR="114300" simplePos="0" relativeHeight="251660288" behindDoc="0" locked="0" layoutInCell="1" allowOverlap="1">
                      <wp:simplePos x="0" y="0"/>
                      <wp:positionH relativeFrom="column">
                        <wp:posOffset>164465</wp:posOffset>
                      </wp:positionH>
                      <wp:positionV relativeFrom="paragraph">
                        <wp:posOffset>198120</wp:posOffset>
                      </wp:positionV>
                      <wp:extent cx="2276475" cy="0"/>
                      <wp:effectExtent l="9525" t="10160" r="9525" b="889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764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95pt,15.6pt" to="192.2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"/>
                  </w:pict>
                </mc:Fallback>
              </mc:AlternateContent>
            </w:r>
            <w:r w:rsidRPr="00AB501B">
              <w:rPr>
                <w:rFonts w:ascii="Times New Roman" w:hAnsi="Times New Roman"/>
                <w:i w:val="0"/>
                <w:sz w:val="27"/>
                <w:szCs w:val="27"/>
                <w:lang w:val="de-DE"/>
              </w:rPr>
              <w:t>NHÂN PHƯỚC QUẢNG NAM</w:t>
            </w:r>
          </w:p>
        </w:tc>
        <w:tc>
          <w:tcPr>
            <w:tcW w:w="5920" w:type="dxa"/>
          </w:tcPr>
          <w:p w:rsidR="004117B0" w:rsidRPr="00AB501B" w:rsidRDefault="004117B0" w:rsidP="009245B0">
            <w:pPr>
              <w:pStyle w:val="Heading5"/>
              <w:spacing w:before="0" w:after="0"/>
              <w:rPr>
                <w:rFonts w:ascii="Times New Roman" w:hAnsi="Times New Roman"/>
                <w:i w:val="0"/>
                <w:sz w:val="27"/>
                <w:szCs w:val="27"/>
                <w:lang w:val="de-DE"/>
              </w:rPr>
            </w:pPr>
            <w:r w:rsidRPr="00AB501B">
              <w:rPr>
                <w:rFonts w:ascii="Times New Roman" w:hAnsi="Times New Roman"/>
                <w:i w:val="0"/>
                <w:sz w:val="27"/>
                <w:szCs w:val="27"/>
                <w:lang w:val="de-DE"/>
              </w:rPr>
              <w:t>CỘNG HOÀ XÃ HỘI CHỦ NGHĨA VIỆT NAM</w:t>
            </w:r>
          </w:p>
          <w:p w:rsidR="004117B0" w:rsidRPr="00AB501B" w:rsidRDefault="004117B0" w:rsidP="009245B0">
            <w:pPr>
              <w:jc w:val="center"/>
              <w:rPr>
                <w:b/>
                <w:sz w:val="27"/>
                <w:szCs w:val="27"/>
              </w:rPr>
            </w:pPr>
            <w:r>
              <w:rPr>
                <w:b/>
                <w:noProof/>
                <w:sz w:val="27"/>
                <w:szCs w:val="27"/>
              </w:rPr>
              <mc:AlternateContent>
                <mc:Choice Requires="wps">
                  <w:drawing>
                    <wp:anchor distT="0" distB="0" distL="114300" distR="114300" simplePos="0" relativeHeight="251659264" behindDoc="0" locked="0" layoutInCell="1" allowOverlap="1">
                      <wp:simplePos x="0" y="0"/>
                      <wp:positionH relativeFrom="column">
                        <wp:posOffset>813435</wp:posOffset>
                      </wp:positionH>
                      <wp:positionV relativeFrom="paragraph">
                        <wp:posOffset>198120</wp:posOffset>
                      </wp:positionV>
                      <wp:extent cx="1808480" cy="0"/>
                      <wp:effectExtent l="8890" t="10160" r="11430" b="889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8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05pt,15.6pt" to="206.45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"/>
                  </w:pict>
                </mc:Fallback>
              </mc:AlternateContent>
            </w:r>
            <w:r w:rsidRPr="00AB501B">
              <w:rPr>
                <w:b/>
                <w:sz w:val="27"/>
                <w:szCs w:val="27"/>
              </w:rPr>
              <w:t>Độc lập - Tự do - Hạnh phúc</w:t>
            </w:r>
          </w:p>
        </w:tc>
      </w:tr>
      <w:tr w:rsidR="004117B0" w:rsidRPr="00AB501B" w:rsidTr="009245B0">
        <w:trPr>
          <w:trHeight w:val="454"/>
          <w:jc w:val="center"/>
        </w:trPr>
        <w:tc>
          <w:tcPr>
            <w:tcW w:w="4407" w:type="dxa"/>
            <w:vAlign w:val="center"/>
          </w:tcPr>
          <w:p w:rsidR="004117B0" w:rsidRPr="00AB501B" w:rsidRDefault="004117B0" w:rsidP="009245B0">
            <w:pPr>
              <w:pStyle w:val="BodyText"/>
              <w:jc w:val="center"/>
              <w:rPr>
                <w:rFonts w:ascii="Times New Roman" w:hAnsi="Times New Roman"/>
                <w:bCs/>
                <w:noProof/>
                <w:sz w:val="27"/>
                <w:szCs w:val="27"/>
              </w:rPr>
            </w:pPr>
            <w:r w:rsidRPr="00AB501B">
              <w:rPr>
                <w:rFonts w:ascii="Times New Roman" w:hAnsi="Times New Roman"/>
                <w:bCs/>
                <w:noProof/>
                <w:sz w:val="27"/>
                <w:szCs w:val="27"/>
              </w:rPr>
              <w:t>Số: 64/BC-C.ty</w:t>
            </w:r>
          </w:p>
        </w:tc>
        <w:tc>
          <w:tcPr>
            <w:tcW w:w="5920" w:type="dxa"/>
            <w:vAlign w:val="center"/>
          </w:tcPr>
          <w:p w:rsidR="004117B0" w:rsidRPr="00AB501B" w:rsidRDefault="004117B0" w:rsidP="009245B0">
            <w:pPr>
              <w:pStyle w:val="Heading5"/>
              <w:spacing w:before="40" w:after="40"/>
              <w:jc w:val="center"/>
              <w:rPr>
                <w:rFonts w:ascii="Times New Roman" w:hAnsi="Times New Roman"/>
                <w:b w:val="0"/>
                <w:sz w:val="27"/>
                <w:szCs w:val="27"/>
              </w:rPr>
            </w:pPr>
            <w:r w:rsidRPr="00AB501B">
              <w:rPr>
                <w:rFonts w:ascii="Times New Roman" w:hAnsi="Times New Roman"/>
                <w:b w:val="0"/>
                <w:sz w:val="27"/>
                <w:szCs w:val="27"/>
              </w:rPr>
              <w:t>Quảng Nam, ngày 13 tháng 10 năm 2022</w:t>
            </w:r>
          </w:p>
        </w:tc>
      </w:tr>
    </w:tbl>
    <w:p w:rsidR="004117B0" w:rsidRPr="00AB501B" w:rsidRDefault="004117B0" w:rsidP="004117B0">
      <w:pPr>
        <w:spacing w:after="0" w:line="240" w:lineRule="auto"/>
        <w:jc w:val="center"/>
        <w:rPr>
          <w:rFonts w:eastAsia="Times New Roman" w:cs="Times New Roman"/>
          <w:sz w:val="27"/>
          <w:szCs w:val="27"/>
        </w:rPr>
      </w:pPr>
      <w:r w:rsidRPr="00AB501B">
        <w:rPr>
          <w:rFonts w:eastAsia="Times New Roman" w:cs="Times New Roman"/>
          <w:sz w:val="27"/>
          <w:szCs w:val="27"/>
        </w:rPr>
        <w:t> </w:t>
      </w:r>
    </w:p>
    <w:p w:rsidR="004117B0" w:rsidRPr="00AB501B" w:rsidRDefault="004117B0" w:rsidP="004117B0">
      <w:pPr>
        <w:spacing w:after="0" w:line="240" w:lineRule="auto"/>
        <w:jc w:val="center"/>
        <w:rPr>
          <w:rFonts w:eastAsia="Times New Roman" w:cs="Times New Roman"/>
          <w:sz w:val="27"/>
          <w:szCs w:val="27"/>
        </w:rPr>
      </w:pPr>
      <w:r w:rsidRPr="00AB501B">
        <w:rPr>
          <w:rFonts w:eastAsia="Times New Roman" w:cs="Times New Roman"/>
          <w:b/>
          <w:bCs/>
          <w:sz w:val="27"/>
          <w:szCs w:val="27"/>
        </w:rPr>
        <w:t>BÁO CÁO ĐÁNH GIÁ E-HSDT</w:t>
      </w:r>
    </w:p>
    <w:p w:rsidR="004117B0" w:rsidRPr="00AB501B" w:rsidRDefault="004117B0" w:rsidP="004117B0">
      <w:pPr>
        <w:spacing w:after="0" w:line="240" w:lineRule="auto"/>
        <w:jc w:val="center"/>
        <w:rPr>
          <w:rFonts w:cs="Times New Roman"/>
          <w:b/>
          <w:sz w:val="27"/>
          <w:szCs w:val="27"/>
        </w:rPr>
      </w:pPr>
      <w:r w:rsidRPr="00AB501B">
        <w:rPr>
          <w:rFonts w:cs="Times New Roman"/>
          <w:b/>
          <w:sz w:val="27"/>
          <w:szCs w:val="27"/>
        </w:rPr>
        <w:t>Tên gói thầu: Mua sắm Sách giáo khoa lớp 3, lớp 7 và trang thiết bị dạy học tối thiểu lớp 2, lớp 6</w:t>
      </w:r>
    </w:p>
    <w:p w:rsidR="004117B0" w:rsidRPr="00AB501B" w:rsidRDefault="004117B0" w:rsidP="004117B0">
      <w:pPr>
        <w:spacing w:after="0" w:line="240" w:lineRule="auto"/>
        <w:jc w:val="center"/>
        <w:rPr>
          <w:rFonts w:eastAsia="Times New Roman" w:cs="Times New Roman"/>
          <w:sz w:val="27"/>
          <w:szCs w:val="27"/>
        </w:rPr>
      </w:pPr>
    </w:p>
    <w:p w:rsidR="004117B0" w:rsidRPr="00AB501B" w:rsidRDefault="004117B0" w:rsidP="004117B0">
      <w:pPr>
        <w:spacing w:after="0" w:line="240" w:lineRule="auto"/>
        <w:ind w:left="720" w:firstLine="720"/>
        <w:rPr>
          <w:sz w:val="27"/>
          <w:szCs w:val="27"/>
        </w:rPr>
      </w:pPr>
      <w:r w:rsidRPr="00AB501B">
        <w:rPr>
          <w:rFonts w:eastAsia="Times New Roman" w:cs="Times New Roman"/>
          <w:sz w:val="27"/>
          <w:szCs w:val="27"/>
        </w:rPr>
        <w:t>Kính gửi: </w:t>
      </w:r>
      <w:r w:rsidRPr="00AB501B">
        <w:rPr>
          <w:sz w:val="27"/>
          <w:szCs w:val="27"/>
        </w:rPr>
        <w:t>Phòng Giáo dục và Đào tạo huyện Phước Sơn</w:t>
      </w:r>
    </w:p>
    <w:p w:rsidR="004117B0" w:rsidRPr="00AB501B" w:rsidRDefault="004117B0" w:rsidP="004117B0">
      <w:pPr>
        <w:spacing w:after="0" w:line="240" w:lineRule="auto"/>
        <w:ind w:left="720" w:firstLine="720"/>
        <w:rPr>
          <w:rFonts w:eastAsia="Times New Roman" w:cs="Times New Roman"/>
          <w:sz w:val="27"/>
          <w:szCs w:val="27"/>
        </w:rPr>
      </w:pPr>
      <w:r w:rsidRPr="00AB501B">
        <w:rPr>
          <w:rFonts w:eastAsia="Times New Roman" w:cs="Times New Roman"/>
          <w:sz w:val="27"/>
          <w:szCs w:val="27"/>
        </w:rPr>
        <w:t> </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b/>
          <w:bCs/>
          <w:sz w:val="27"/>
          <w:szCs w:val="27"/>
        </w:rPr>
        <w:t>I. THÔNG TIN CƠ BẢN</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b/>
          <w:bCs/>
          <w:sz w:val="27"/>
          <w:szCs w:val="27"/>
        </w:rPr>
        <w:t xml:space="preserve">1. Giới thiệu </w:t>
      </w:r>
      <w:proofErr w:type="gramStart"/>
      <w:r w:rsidRPr="00AB501B">
        <w:rPr>
          <w:rFonts w:eastAsia="Times New Roman" w:cs="Times New Roman"/>
          <w:b/>
          <w:bCs/>
          <w:sz w:val="27"/>
          <w:szCs w:val="27"/>
        </w:rPr>
        <w:t>chung</w:t>
      </w:r>
      <w:proofErr w:type="gramEnd"/>
      <w:r w:rsidRPr="00AB501B">
        <w:rPr>
          <w:rFonts w:eastAsia="Times New Roman" w:cs="Times New Roman"/>
          <w:b/>
          <w:bCs/>
          <w:sz w:val="27"/>
          <w:szCs w:val="27"/>
        </w:rPr>
        <w:t xml:space="preserve"> về dự án, gói thầu</w:t>
      </w:r>
    </w:p>
    <w:p w:rsidR="004117B0" w:rsidRPr="00AB501B" w:rsidRDefault="004117B0" w:rsidP="004117B0">
      <w:pPr>
        <w:spacing w:after="0" w:line="240" w:lineRule="auto"/>
        <w:ind w:firstLine="720"/>
        <w:jc w:val="both"/>
        <w:rPr>
          <w:sz w:val="27"/>
          <w:szCs w:val="27"/>
        </w:rPr>
      </w:pPr>
      <w:r w:rsidRPr="00AB501B">
        <w:rPr>
          <w:rFonts w:eastAsia="Times New Roman" w:cs="Times New Roman"/>
          <w:sz w:val="27"/>
          <w:szCs w:val="27"/>
        </w:rPr>
        <w:t>- Chủ đầu tư</w:t>
      </w:r>
      <w:r w:rsidRPr="00AB501B">
        <w:rPr>
          <w:rFonts w:eastAsia="Times New Roman" w:cs="Times New Roman"/>
          <w:sz w:val="27"/>
          <w:szCs w:val="27"/>
        </w:rPr>
        <w:tab/>
      </w:r>
      <w:r w:rsidRPr="00AB501B">
        <w:rPr>
          <w:rFonts w:eastAsia="Times New Roman" w:cs="Times New Roman"/>
          <w:sz w:val="27"/>
          <w:szCs w:val="27"/>
        </w:rPr>
        <w:tab/>
        <w:t>: </w:t>
      </w:r>
      <w:r w:rsidRPr="00AB501B">
        <w:rPr>
          <w:sz w:val="27"/>
          <w:szCs w:val="27"/>
        </w:rPr>
        <w:t xml:space="preserve">Phòng Giáo dục và Đào tạo huyện Phước Sơn </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sz w:val="27"/>
          <w:szCs w:val="27"/>
        </w:rPr>
        <w:t>- Bên mời thầu</w:t>
      </w:r>
      <w:r w:rsidRPr="00AB501B">
        <w:rPr>
          <w:rFonts w:eastAsia="Times New Roman" w:cs="Times New Roman"/>
          <w:sz w:val="27"/>
          <w:szCs w:val="27"/>
        </w:rPr>
        <w:tab/>
        <w:t>: </w:t>
      </w:r>
      <w:r w:rsidRPr="00AB501B">
        <w:rPr>
          <w:sz w:val="27"/>
          <w:szCs w:val="27"/>
        </w:rPr>
        <w:t>Phòng Giáo dục và Đào tạo huyện Phước Sơn</w:t>
      </w:r>
    </w:p>
    <w:p w:rsidR="004117B0" w:rsidRPr="00AB501B" w:rsidRDefault="004117B0" w:rsidP="004117B0">
      <w:pPr>
        <w:spacing w:after="0" w:line="240" w:lineRule="auto"/>
        <w:ind w:firstLine="720"/>
        <w:jc w:val="both"/>
        <w:rPr>
          <w:rFonts w:eastAsia="Times New Roman" w:cs="Times New Roman"/>
          <w:spacing w:val="-10"/>
          <w:sz w:val="27"/>
          <w:szCs w:val="27"/>
        </w:rPr>
      </w:pPr>
      <w:r w:rsidRPr="00AB501B">
        <w:rPr>
          <w:rFonts w:eastAsia="Times New Roman" w:cs="Times New Roman"/>
          <w:spacing w:val="-10"/>
          <w:sz w:val="27"/>
          <w:szCs w:val="27"/>
        </w:rPr>
        <w:t>- Tư vấn lập E-HSMT và đánh giá E-HSDT: Công ty CP Nhân Phước Quảng Nam</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sz w:val="27"/>
          <w:szCs w:val="27"/>
        </w:rPr>
        <w:t>- Tên gói thầu</w:t>
      </w:r>
      <w:r w:rsidRPr="00AB501B">
        <w:rPr>
          <w:rFonts w:eastAsia="Times New Roman" w:cs="Times New Roman"/>
          <w:sz w:val="27"/>
          <w:szCs w:val="27"/>
        </w:rPr>
        <w:tab/>
        <w:t>: Mua sắm Sách giáo khoa lớp 3, lớp 7 và trang thiết bị dạy học tối thiểu lớp 2, lớp 6</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sz w:val="27"/>
          <w:szCs w:val="27"/>
        </w:rPr>
        <w:t>- Số KHLCNT: </w:t>
      </w:r>
      <w:proofErr w:type="gramStart"/>
      <w:r w:rsidRPr="00AB501B">
        <w:rPr>
          <w:rFonts w:eastAsia="Times New Roman" w:cs="Times New Roman"/>
          <w:iCs/>
          <w:sz w:val="27"/>
          <w:szCs w:val="27"/>
        </w:rPr>
        <w:t>20220914696  -</w:t>
      </w:r>
      <w:proofErr w:type="gramEnd"/>
      <w:r w:rsidRPr="00AB501B">
        <w:rPr>
          <w:rFonts w:eastAsia="Times New Roman" w:cs="Times New Roman"/>
          <w:iCs/>
          <w:sz w:val="27"/>
          <w:szCs w:val="27"/>
        </w:rPr>
        <w:t>00</w:t>
      </w:r>
      <w:r w:rsidRPr="00AB501B">
        <w:rPr>
          <w:rFonts w:eastAsia="Times New Roman" w:cs="Times New Roman"/>
          <w:sz w:val="27"/>
          <w:szCs w:val="27"/>
        </w:rPr>
        <w:t> thời điểm đăng tải:  ngày 08/9/2022</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sz w:val="27"/>
          <w:szCs w:val="27"/>
        </w:rPr>
        <w:t>- Số E-TBMT: </w:t>
      </w:r>
      <w:proofErr w:type="gramStart"/>
      <w:r w:rsidRPr="00AB501B">
        <w:rPr>
          <w:rFonts w:eastAsia="Times New Roman" w:cs="Times New Roman"/>
          <w:iCs/>
          <w:sz w:val="27"/>
          <w:szCs w:val="27"/>
        </w:rPr>
        <w:t>20220914700</w:t>
      </w:r>
      <w:r w:rsidRPr="00AB501B">
        <w:rPr>
          <w:rFonts w:eastAsia="Times New Roman" w:cs="Times New Roman"/>
          <w:sz w:val="27"/>
          <w:szCs w:val="27"/>
        </w:rPr>
        <w:t xml:space="preserve"> </w:t>
      </w:r>
      <w:r w:rsidRPr="00AB501B">
        <w:rPr>
          <w:rFonts w:eastAsia="Times New Roman" w:cs="Times New Roman"/>
          <w:i/>
          <w:iCs/>
          <w:sz w:val="27"/>
          <w:szCs w:val="27"/>
        </w:rPr>
        <w:t xml:space="preserve"> -</w:t>
      </w:r>
      <w:proofErr w:type="gramEnd"/>
      <w:r w:rsidRPr="00AB501B">
        <w:rPr>
          <w:rFonts w:eastAsia="Times New Roman" w:cs="Times New Roman"/>
          <w:i/>
          <w:iCs/>
          <w:sz w:val="27"/>
          <w:szCs w:val="27"/>
        </w:rPr>
        <w:t xml:space="preserve"> </w:t>
      </w:r>
      <w:r w:rsidRPr="00AB501B">
        <w:rPr>
          <w:rFonts w:eastAsia="Times New Roman" w:cs="Times New Roman"/>
          <w:iCs/>
          <w:sz w:val="27"/>
          <w:szCs w:val="27"/>
        </w:rPr>
        <w:t>00</w:t>
      </w:r>
      <w:r w:rsidRPr="00AB501B">
        <w:rPr>
          <w:rFonts w:eastAsia="Times New Roman" w:cs="Times New Roman"/>
          <w:i/>
          <w:iCs/>
          <w:sz w:val="27"/>
          <w:szCs w:val="27"/>
        </w:rPr>
        <w:t xml:space="preserve"> </w:t>
      </w:r>
      <w:r w:rsidRPr="00AB501B">
        <w:rPr>
          <w:rFonts w:eastAsia="Times New Roman" w:cs="Times New Roman"/>
          <w:sz w:val="27"/>
          <w:szCs w:val="27"/>
        </w:rPr>
        <w:t>thời điểm đăng tải: ngày 08/9/2022</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sz w:val="27"/>
          <w:szCs w:val="27"/>
        </w:rPr>
        <w:t>- Các văn bản pháp lý liên quan được liệt kê và đính kèm (bản chụp) báo cáo này</w:t>
      </w:r>
    </w:p>
    <w:p w:rsidR="004117B0" w:rsidRPr="00AB501B" w:rsidRDefault="004117B0" w:rsidP="004117B0">
      <w:pPr>
        <w:spacing w:after="0" w:line="240" w:lineRule="auto"/>
        <w:ind w:firstLine="720"/>
        <w:jc w:val="both"/>
        <w:rPr>
          <w:rFonts w:eastAsia="Times New Roman" w:cs="Times New Roman"/>
          <w:i/>
          <w:sz w:val="27"/>
          <w:szCs w:val="27"/>
          <w:lang w:val="fr-FR"/>
        </w:rPr>
      </w:pPr>
      <w:r w:rsidRPr="00AB501B">
        <w:rPr>
          <w:rFonts w:eastAsia="Times New Roman" w:cs="Times New Roman"/>
          <w:i/>
          <w:sz w:val="27"/>
          <w:szCs w:val="27"/>
          <w:lang w:val="fr-FR"/>
        </w:rPr>
        <w:t>- Căn cứ Quyết định số 2141/QĐ-UBND ngày 15/8/2022 của UBND huyện Phước Sơn về việc Phê duyệt kế hoạch lựa chọn nhà thầu gói thầu: Mua sắm Sách giáo khoa lớp 3, lớp 7 và trang thiết bị dạy học tối thiểu lớp 2, lớp 6</w:t>
      </w:r>
    </w:p>
    <w:p w:rsidR="004117B0" w:rsidRPr="00AB501B" w:rsidRDefault="004117B0" w:rsidP="004117B0">
      <w:pPr>
        <w:spacing w:after="0" w:line="240" w:lineRule="auto"/>
        <w:ind w:firstLine="720"/>
        <w:jc w:val="both"/>
        <w:rPr>
          <w:rFonts w:eastAsia="Times New Roman" w:cs="Times New Roman"/>
          <w:i/>
          <w:sz w:val="27"/>
          <w:szCs w:val="27"/>
        </w:rPr>
      </w:pPr>
      <w:r w:rsidRPr="00AB501B">
        <w:rPr>
          <w:rFonts w:eastAsia="Times New Roman" w:cs="Times New Roman"/>
          <w:i/>
          <w:sz w:val="27"/>
          <w:szCs w:val="27"/>
        </w:rPr>
        <w:t xml:space="preserve">- Căn cứ Quyết định số 110/QĐ – PGDĐT  ngày 31/8/2022 của </w:t>
      </w:r>
      <w:r w:rsidRPr="00AB501B">
        <w:rPr>
          <w:rFonts w:eastAsia="Times New Roman" w:cs="Times New Roman"/>
          <w:i/>
          <w:sz w:val="27"/>
          <w:szCs w:val="27"/>
          <w:lang w:val="fr-FR"/>
        </w:rPr>
        <w:t>Phòng Giáo dục và Đào tạo huyện Phước Sơn</w:t>
      </w:r>
      <w:r w:rsidRPr="00AB501B">
        <w:rPr>
          <w:rFonts w:eastAsia="Times New Roman" w:cs="Times New Roman"/>
          <w:i/>
          <w:sz w:val="27"/>
          <w:szCs w:val="27"/>
        </w:rPr>
        <w:t xml:space="preserve"> về việc phê duyệt Hồ sơ mời thầu mua sắm hàng hóa qua mạng (E-HSMT) gói thầu: Mua sắm Sách giáo khoa lớp 3, lớp 7 và trang thiết bị dạy học tối thiểu lớp 2, lớp 6</w:t>
      </w:r>
      <w:r w:rsidRPr="00AB501B">
        <w:rPr>
          <w:rFonts w:eastAsia="Times New Roman" w:cs="Times New Roman"/>
          <w:i/>
          <w:sz w:val="27"/>
          <w:szCs w:val="27"/>
          <w:lang w:val="fr-FR"/>
        </w:rPr>
        <w:t>;</w:t>
      </w:r>
    </w:p>
    <w:p w:rsidR="004117B0" w:rsidRPr="00AB501B" w:rsidRDefault="004117B0" w:rsidP="004117B0">
      <w:pPr>
        <w:spacing w:after="0" w:line="240" w:lineRule="auto"/>
        <w:ind w:firstLine="720"/>
        <w:jc w:val="both"/>
        <w:rPr>
          <w:rFonts w:eastAsia="Times New Roman" w:cs="Times New Roman"/>
          <w:i/>
          <w:sz w:val="27"/>
          <w:szCs w:val="27"/>
        </w:rPr>
      </w:pPr>
      <w:r w:rsidRPr="00AB501B">
        <w:rPr>
          <w:rFonts w:eastAsia="Times New Roman" w:cs="Times New Roman"/>
          <w:i/>
          <w:sz w:val="27"/>
          <w:szCs w:val="27"/>
        </w:rPr>
        <w:t xml:space="preserve">- Căn cứ Quyết định số 64/QĐ-C.ty ngày 22/9/2022 của Giám đốc Công ty cổ phần Nhân Phước Quảng Nam về việc thành lập tổ tư vấn đánh giá E-HSDT, </w:t>
      </w:r>
      <w:r w:rsidRPr="00AB501B">
        <w:rPr>
          <w:rFonts w:eastAsia="Times New Roman" w:cs="Times New Roman"/>
          <w:i/>
          <w:sz w:val="27"/>
          <w:szCs w:val="27"/>
          <w:lang w:val="fr-FR"/>
        </w:rPr>
        <w:t xml:space="preserve">gói thầu: </w:t>
      </w:r>
      <w:r w:rsidRPr="00AB501B">
        <w:rPr>
          <w:rFonts w:eastAsia="Times New Roman" w:cs="Times New Roman"/>
          <w:i/>
          <w:sz w:val="27"/>
          <w:szCs w:val="27"/>
        </w:rPr>
        <w:t>Mua sắm Sách giáo khoa lớp 3, lớp 7 và trang thiết bị dạy học tối thiểu lớp 2, lớp 6</w:t>
      </w:r>
      <w:r w:rsidRPr="00AB501B">
        <w:rPr>
          <w:rFonts w:eastAsia="Times New Roman" w:cs="Times New Roman"/>
          <w:i/>
          <w:sz w:val="27"/>
          <w:szCs w:val="27"/>
          <w:lang w:val="fr-FR"/>
        </w:rPr>
        <w:t>;</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sz w:val="27"/>
          <w:szCs w:val="27"/>
        </w:rPr>
        <w:t>+ Thông báo đăng tải trên mạng đấu thầu quốc gia ngày 08/9/2022</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sz w:val="27"/>
          <w:szCs w:val="27"/>
        </w:rPr>
        <w:t>+ Thông báo mời thầu trên Báo đấu thầu quốc gia số 169 ngày 09/9/2022</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sz w:val="27"/>
          <w:szCs w:val="27"/>
        </w:rPr>
        <w:t>2. Tổ chuyên gia</w:t>
      </w:r>
    </w:p>
    <w:p w:rsidR="004117B0" w:rsidRPr="00AB501B" w:rsidRDefault="004117B0" w:rsidP="004117B0">
      <w:pPr>
        <w:spacing w:after="0" w:line="240" w:lineRule="auto"/>
        <w:ind w:firstLine="720"/>
        <w:jc w:val="both"/>
        <w:rPr>
          <w:rFonts w:eastAsia="Times New Roman" w:cs="Times New Roman"/>
          <w:sz w:val="27"/>
          <w:szCs w:val="27"/>
          <w:lang w:val="fr-FR"/>
        </w:rPr>
      </w:pPr>
      <w:r w:rsidRPr="00AB501B">
        <w:rPr>
          <w:rFonts w:eastAsia="Times New Roman" w:cs="Times New Roman"/>
          <w:sz w:val="27"/>
          <w:szCs w:val="27"/>
        </w:rPr>
        <w:t>Căn cứ hợp đồng số …/HĐ-TV ngày …/…/2022 giữa Phòng Giáo dục và Đào tạo huyện Phước Sơn và Công ty cổ phần Nhân Phước về việc thuê tổ chức/đơn vị lập E-HSMT và phân tích đánh giá E-HSDT gói thầu: Mua sắm Sách giáo khoa lớp 3, lớp 7 và trang thiết bị dạy học tối thiểu lớp 2, lớp 6</w:t>
      </w:r>
      <w:r w:rsidRPr="00AB501B">
        <w:rPr>
          <w:rFonts w:eastAsia="Times New Roman" w:cs="Times New Roman"/>
          <w:sz w:val="27"/>
          <w:szCs w:val="27"/>
          <w:lang w:val="fr-FR"/>
        </w:rPr>
        <w:t>;</w:t>
      </w:r>
    </w:p>
    <w:p w:rsidR="004117B0" w:rsidRPr="00AB501B" w:rsidRDefault="004117B0" w:rsidP="004117B0">
      <w:pPr>
        <w:spacing w:after="0" w:line="240" w:lineRule="auto"/>
        <w:ind w:firstLine="720"/>
        <w:jc w:val="both"/>
        <w:rPr>
          <w:rFonts w:eastAsia="Times New Roman" w:cs="Times New Roman"/>
          <w:sz w:val="27"/>
          <w:szCs w:val="27"/>
          <w:lang w:val="fr-FR"/>
        </w:rPr>
      </w:pPr>
      <w:r w:rsidRPr="00AB501B">
        <w:rPr>
          <w:rFonts w:eastAsia="Times New Roman" w:cs="Times New Roman"/>
          <w:sz w:val="27"/>
          <w:szCs w:val="27"/>
        </w:rPr>
        <w:t>Tổ chuyên gia được Công ty cổ phần Nhân Phước Quảng Nam thành lập theo Quyết định số 464/QĐ-C.ty ngày 22/9/2022 của Giám đốc Công ty cổ phần Nhân Phước Quảng Nam về việc thành lập tổ tư vấn đánh giá E-HSDT, gói thầu: Mua sắm Sách giáo khoa lớp 3, lớp 7 và trang thiết bị dạy học tối thiểu lớp 2, lớp 6;</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sz w:val="27"/>
          <w:szCs w:val="27"/>
        </w:rPr>
        <w:t>b) Thành phần tổ chuyên gia:</w:t>
      </w:r>
    </w:p>
    <w:p w:rsidR="004117B0" w:rsidRPr="00AB501B" w:rsidRDefault="004117B0" w:rsidP="004117B0">
      <w:pPr>
        <w:spacing w:after="0" w:line="240" w:lineRule="auto"/>
        <w:jc w:val="right"/>
        <w:rPr>
          <w:rFonts w:eastAsia="Times New Roman" w:cs="Times New Roman"/>
          <w:sz w:val="27"/>
          <w:szCs w:val="27"/>
        </w:rPr>
      </w:pPr>
      <w:r w:rsidRPr="00AB501B">
        <w:rPr>
          <w:rFonts w:eastAsia="Times New Roman" w:cs="Times New Roman"/>
          <w:b/>
          <w:bCs/>
          <w:sz w:val="27"/>
          <w:szCs w:val="27"/>
        </w:rPr>
        <w:t>Bảng số 01</w:t>
      </w:r>
    </w:p>
    <w:tbl>
      <w:tblPr>
        <w:tblW w:w="5000" w:type="pct"/>
        <w:tblCellMar>
          <w:left w:w="0" w:type="dxa"/>
          <w:right w:w="0" w:type="dxa"/>
        </w:tblCellMar>
        <w:tblLook w:val="04A0" w:firstRow="1" w:lastRow="0" w:firstColumn="1" w:lastColumn="0" w:noHBand="0" w:noVBand="1"/>
      </w:tblPr>
      <w:tblGrid>
        <w:gridCol w:w="577"/>
        <w:gridCol w:w="2410"/>
        <w:gridCol w:w="2126"/>
        <w:gridCol w:w="3979"/>
      </w:tblGrid>
      <w:tr w:rsidR="004117B0" w:rsidRPr="00AB501B" w:rsidTr="009245B0">
        <w:tc>
          <w:tcPr>
            <w:tcW w:w="577" w:type="dxa"/>
            <w:tcBorders>
              <w:top w:val="single" w:sz="8" w:space="0" w:color="auto"/>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b/>
                <w:bCs/>
                <w:sz w:val="27"/>
                <w:szCs w:val="27"/>
              </w:rPr>
              <w:lastRenderedPageBreak/>
              <w:t>Stt</w:t>
            </w:r>
          </w:p>
        </w:tc>
        <w:tc>
          <w:tcPr>
            <w:tcW w:w="2410" w:type="dxa"/>
            <w:tcBorders>
              <w:top w:val="single" w:sz="8" w:space="0" w:color="auto"/>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b/>
                <w:bCs/>
                <w:sz w:val="27"/>
                <w:szCs w:val="27"/>
              </w:rPr>
              <w:t>Họ và tên</w:t>
            </w:r>
          </w:p>
        </w:tc>
        <w:tc>
          <w:tcPr>
            <w:tcW w:w="2126" w:type="dxa"/>
            <w:tcBorders>
              <w:top w:val="single" w:sz="8" w:space="0" w:color="auto"/>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b/>
                <w:bCs/>
                <w:sz w:val="27"/>
                <w:szCs w:val="27"/>
              </w:rPr>
              <w:t>Chức vụ, vị trí trong tổ chuyên gia</w:t>
            </w:r>
          </w:p>
        </w:tc>
        <w:tc>
          <w:tcPr>
            <w:tcW w:w="3979" w:type="dxa"/>
            <w:tcBorders>
              <w:top w:val="single" w:sz="8" w:space="0" w:color="auto"/>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b/>
                <w:bCs/>
                <w:sz w:val="27"/>
                <w:szCs w:val="27"/>
              </w:rPr>
              <w:t>Phân công công việc của các thành viên</w:t>
            </w:r>
          </w:p>
        </w:tc>
      </w:tr>
      <w:tr w:rsidR="004117B0" w:rsidRPr="00AB501B" w:rsidTr="009245B0">
        <w:tc>
          <w:tcPr>
            <w:tcW w:w="577" w:type="dxa"/>
            <w:tcBorders>
              <w:top w:val="nil"/>
              <w:left w:val="single" w:sz="8" w:space="0" w:color="auto"/>
              <w:bottom w:val="single" w:sz="4"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sz w:val="27"/>
                <w:szCs w:val="27"/>
              </w:rPr>
              <w:t>1</w:t>
            </w:r>
          </w:p>
        </w:tc>
        <w:tc>
          <w:tcPr>
            <w:tcW w:w="2410" w:type="dxa"/>
            <w:tcBorders>
              <w:top w:val="nil"/>
              <w:left w:val="nil"/>
              <w:bottom w:val="single" w:sz="4" w:space="0" w:color="auto"/>
              <w:right w:val="single" w:sz="8" w:space="0" w:color="auto"/>
            </w:tcBorders>
            <w:vAlign w:val="center"/>
            <w:hideMark/>
          </w:tcPr>
          <w:p w:rsidR="004117B0" w:rsidRPr="00AB501B" w:rsidRDefault="004117B0" w:rsidP="009245B0">
            <w:pPr>
              <w:spacing w:after="0" w:line="312" w:lineRule="atLeast"/>
              <w:rPr>
                <w:rFonts w:eastAsia="Times New Roman" w:cs="Times New Roman"/>
                <w:sz w:val="27"/>
                <w:szCs w:val="27"/>
              </w:rPr>
            </w:pPr>
            <w:r w:rsidRPr="00AB501B">
              <w:rPr>
                <w:rFonts w:eastAsia="Times New Roman" w:cs="Times New Roman"/>
                <w:sz w:val="27"/>
                <w:szCs w:val="27"/>
              </w:rPr>
              <w:t> </w:t>
            </w:r>
            <w:r w:rsidRPr="00AB501B">
              <w:rPr>
                <w:rFonts w:eastAsia="Calibri" w:cs="Times New Roman"/>
                <w:sz w:val="27"/>
                <w:szCs w:val="27"/>
              </w:rPr>
              <w:t>Nguyễn Văn Chung</w:t>
            </w:r>
          </w:p>
        </w:tc>
        <w:tc>
          <w:tcPr>
            <w:tcW w:w="2126" w:type="dxa"/>
            <w:tcBorders>
              <w:top w:val="nil"/>
              <w:left w:val="nil"/>
              <w:bottom w:val="single" w:sz="4"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Calibri" w:cs="Times New Roman"/>
                <w:sz w:val="27"/>
                <w:szCs w:val="27"/>
              </w:rPr>
              <w:t>Tổ trưởng</w:t>
            </w:r>
          </w:p>
        </w:tc>
        <w:tc>
          <w:tcPr>
            <w:tcW w:w="3979" w:type="dxa"/>
            <w:tcBorders>
              <w:top w:val="nil"/>
              <w:left w:val="nil"/>
              <w:bottom w:val="single" w:sz="4" w:space="0" w:color="auto"/>
              <w:right w:val="single" w:sz="8" w:space="0" w:color="auto"/>
            </w:tcBorders>
            <w:hideMark/>
          </w:tcPr>
          <w:p w:rsidR="004117B0" w:rsidRPr="00AB501B" w:rsidRDefault="004117B0" w:rsidP="009245B0">
            <w:pPr>
              <w:spacing w:after="0" w:line="312" w:lineRule="atLeast"/>
              <w:rPr>
                <w:rFonts w:eastAsia="Times New Roman" w:cs="Times New Roman"/>
                <w:sz w:val="27"/>
                <w:szCs w:val="27"/>
              </w:rPr>
            </w:pPr>
            <w:r w:rsidRPr="00AB501B">
              <w:rPr>
                <w:rFonts w:eastAsia="Times New Roman" w:cs="Times New Roman"/>
                <w:sz w:val="27"/>
                <w:szCs w:val="27"/>
              </w:rPr>
              <w:t> P</w:t>
            </w:r>
            <w:r w:rsidRPr="00AB501B">
              <w:rPr>
                <w:rFonts w:eastAsia="Calibri" w:cs="Times New Roman"/>
                <w:sz w:val="27"/>
                <w:szCs w:val="27"/>
              </w:rPr>
              <w:t>hụ trách chung và tổng hợp kết quả đánh giá lựa chọn nhà thầu</w:t>
            </w:r>
          </w:p>
        </w:tc>
      </w:tr>
      <w:tr w:rsidR="004117B0" w:rsidRPr="00AB501B" w:rsidTr="009245B0">
        <w:tc>
          <w:tcPr>
            <w:tcW w:w="577" w:type="dxa"/>
            <w:tcBorders>
              <w:top w:val="single" w:sz="4" w:space="0" w:color="auto"/>
              <w:left w:val="single" w:sz="4" w:space="0" w:color="auto"/>
              <w:bottom w:val="single" w:sz="4" w:space="0" w:color="auto"/>
              <w:right w:val="single" w:sz="4"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sz w:val="27"/>
                <w:szCs w:val="27"/>
              </w:rPr>
              <w:t>2</w:t>
            </w:r>
          </w:p>
        </w:tc>
        <w:tc>
          <w:tcPr>
            <w:tcW w:w="2410" w:type="dxa"/>
            <w:tcBorders>
              <w:top w:val="single" w:sz="4" w:space="0" w:color="auto"/>
              <w:left w:val="single" w:sz="4" w:space="0" w:color="auto"/>
              <w:bottom w:val="single" w:sz="4" w:space="0" w:color="auto"/>
              <w:right w:val="single" w:sz="4" w:space="0" w:color="auto"/>
            </w:tcBorders>
            <w:vAlign w:val="center"/>
            <w:hideMark/>
          </w:tcPr>
          <w:p w:rsidR="004117B0" w:rsidRPr="00AB501B" w:rsidRDefault="004117B0" w:rsidP="009245B0">
            <w:pPr>
              <w:spacing w:after="0" w:line="312" w:lineRule="atLeast"/>
              <w:rPr>
                <w:rFonts w:eastAsia="Times New Roman" w:cs="Times New Roman"/>
                <w:sz w:val="27"/>
                <w:szCs w:val="27"/>
              </w:rPr>
            </w:pPr>
            <w:r w:rsidRPr="00AB501B">
              <w:rPr>
                <w:rFonts w:eastAsia="Times New Roman" w:cs="Times New Roman"/>
                <w:sz w:val="27"/>
                <w:szCs w:val="27"/>
              </w:rPr>
              <w:t> </w:t>
            </w:r>
            <w:r w:rsidRPr="00AB501B">
              <w:rPr>
                <w:rFonts w:eastAsia="Calibri" w:cs="Times New Roman"/>
                <w:sz w:val="27"/>
                <w:szCs w:val="27"/>
              </w:rPr>
              <w:t>Nguyễn Phước Huy Trung</w:t>
            </w:r>
          </w:p>
        </w:tc>
        <w:tc>
          <w:tcPr>
            <w:tcW w:w="2126" w:type="dxa"/>
            <w:tcBorders>
              <w:top w:val="single" w:sz="4" w:space="0" w:color="auto"/>
              <w:left w:val="single" w:sz="4" w:space="0" w:color="auto"/>
              <w:bottom w:val="single" w:sz="4" w:space="0" w:color="auto"/>
              <w:right w:val="single" w:sz="4"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Calibri" w:cs="Times New Roman"/>
                <w:sz w:val="27"/>
                <w:szCs w:val="27"/>
              </w:rPr>
              <w:t>Tổ viên</w:t>
            </w:r>
          </w:p>
        </w:tc>
        <w:tc>
          <w:tcPr>
            <w:tcW w:w="3979" w:type="dxa"/>
            <w:tcBorders>
              <w:top w:val="single" w:sz="4" w:space="0" w:color="auto"/>
              <w:left w:val="single" w:sz="4" w:space="0" w:color="auto"/>
              <w:bottom w:val="single" w:sz="4" w:space="0" w:color="auto"/>
              <w:right w:val="single" w:sz="4" w:space="0" w:color="auto"/>
            </w:tcBorders>
            <w:vAlign w:val="bottom"/>
            <w:hideMark/>
          </w:tcPr>
          <w:p w:rsidR="004117B0" w:rsidRPr="00AB501B" w:rsidRDefault="004117B0" w:rsidP="009245B0">
            <w:pPr>
              <w:spacing w:after="0" w:line="312" w:lineRule="atLeast"/>
              <w:rPr>
                <w:rFonts w:eastAsia="Times New Roman" w:cs="Times New Roman"/>
                <w:sz w:val="27"/>
                <w:szCs w:val="27"/>
              </w:rPr>
            </w:pPr>
            <w:r w:rsidRPr="00AB501B">
              <w:rPr>
                <w:rFonts w:eastAsia="Times New Roman" w:cs="Times New Roman"/>
                <w:sz w:val="27"/>
                <w:szCs w:val="27"/>
              </w:rPr>
              <w:t> </w:t>
            </w:r>
            <w:r w:rsidRPr="00AB501B">
              <w:rPr>
                <w:sz w:val="27"/>
                <w:szCs w:val="27"/>
              </w:rPr>
              <w:t>Đ</w:t>
            </w:r>
            <w:r w:rsidRPr="00AB501B">
              <w:rPr>
                <w:rFonts w:eastAsia="Calibri" w:cs="Times New Roman"/>
                <w:sz w:val="27"/>
                <w:szCs w:val="27"/>
              </w:rPr>
              <w:t>ánh giá hồ sơ kỹ thuật và tài chính</w:t>
            </w:r>
          </w:p>
        </w:tc>
      </w:tr>
    </w:tbl>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sz w:val="27"/>
          <w:szCs w:val="27"/>
        </w:rPr>
        <w:t>c) Cách thức làm việc của tổ chuyên gia:</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sz w:val="27"/>
          <w:szCs w:val="27"/>
        </w:rPr>
        <w:t xml:space="preserve">- Các thành viên Tổ chuyên gia làm việc </w:t>
      </w:r>
      <w:proofErr w:type="gramStart"/>
      <w:r w:rsidRPr="00AB501B">
        <w:rPr>
          <w:rFonts w:eastAsia="Times New Roman" w:cs="Times New Roman"/>
          <w:sz w:val="27"/>
          <w:szCs w:val="27"/>
        </w:rPr>
        <w:t>theo</w:t>
      </w:r>
      <w:proofErr w:type="gramEnd"/>
      <w:r w:rsidRPr="00AB501B">
        <w:rPr>
          <w:rFonts w:eastAsia="Times New Roman" w:cs="Times New Roman"/>
          <w:sz w:val="27"/>
          <w:szCs w:val="27"/>
        </w:rPr>
        <w:t xml:space="preserve"> nhóm; thực hiện công tác lựa chọn nhà thầu, cuối cùng Tổ trưởng Tổ chuyên gia tổng hợp và báo cáo.</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sz w:val="27"/>
          <w:szCs w:val="27"/>
        </w:rPr>
        <w:t>- Bên mời thầu, tổ chuyên gia đánh giá hồ sơ dự thầu thực hiện đúng các quy định của Hồ sơ mời thầu, Luật đấu thầu và các quy định hiện hành của nhà nước về đấu thầu.</w:t>
      </w:r>
    </w:p>
    <w:p w:rsidR="004117B0" w:rsidRPr="00AB501B" w:rsidRDefault="004117B0" w:rsidP="004117B0">
      <w:pPr>
        <w:spacing w:after="0" w:line="240" w:lineRule="auto"/>
        <w:ind w:firstLine="720"/>
        <w:jc w:val="both"/>
        <w:rPr>
          <w:rFonts w:eastAsia="Times New Roman" w:cs="Times New Roman"/>
          <w:b/>
          <w:bCs/>
          <w:sz w:val="27"/>
          <w:szCs w:val="27"/>
        </w:rPr>
      </w:pPr>
      <w:r w:rsidRPr="00AB501B">
        <w:rPr>
          <w:rFonts w:eastAsia="Times New Roman" w:cs="Times New Roman"/>
          <w:b/>
          <w:bCs/>
          <w:sz w:val="27"/>
          <w:szCs w:val="27"/>
        </w:rPr>
        <w:t>II. KẾT QUẢ ĐÁNH GIÁ E-HSDT:</w:t>
      </w:r>
    </w:p>
    <w:p w:rsidR="004117B0" w:rsidRPr="00AB501B" w:rsidRDefault="004117B0" w:rsidP="004117B0">
      <w:pPr>
        <w:spacing w:after="0" w:line="240" w:lineRule="auto"/>
        <w:ind w:firstLine="720"/>
        <w:jc w:val="both"/>
        <w:rPr>
          <w:rFonts w:eastAsia="Times New Roman" w:cs="Times New Roman"/>
          <w:b/>
          <w:bCs/>
          <w:sz w:val="27"/>
          <w:szCs w:val="27"/>
        </w:rPr>
      </w:pPr>
      <w:r w:rsidRPr="00AB501B">
        <w:rPr>
          <w:rFonts w:eastAsia="Times New Roman" w:cs="Times New Roman"/>
          <w:b/>
          <w:bCs/>
          <w:sz w:val="27"/>
          <w:szCs w:val="27"/>
        </w:rPr>
        <w:t>1. Kết quả mở thầu</w:t>
      </w:r>
    </w:p>
    <w:p w:rsidR="004117B0" w:rsidRPr="00AB501B" w:rsidRDefault="004117B0" w:rsidP="004117B0">
      <w:pPr>
        <w:spacing w:after="0" w:line="240" w:lineRule="auto"/>
        <w:ind w:firstLine="720"/>
        <w:jc w:val="both"/>
        <w:rPr>
          <w:rFonts w:eastAsia="Times New Roman" w:cs="Times New Roman"/>
          <w:bCs/>
          <w:sz w:val="27"/>
          <w:szCs w:val="27"/>
        </w:rPr>
      </w:pPr>
      <w:r w:rsidRPr="00AB501B">
        <w:rPr>
          <w:rFonts w:eastAsia="Times New Roman" w:cs="Times New Roman"/>
          <w:bCs/>
          <w:sz w:val="27"/>
          <w:szCs w:val="27"/>
        </w:rPr>
        <w:t xml:space="preserve">a) Kết quả mở thầu được tổng hợp </w:t>
      </w:r>
      <w:proofErr w:type="gramStart"/>
      <w:r w:rsidRPr="00AB501B">
        <w:rPr>
          <w:rFonts w:eastAsia="Times New Roman" w:cs="Times New Roman"/>
          <w:bCs/>
          <w:sz w:val="27"/>
          <w:szCs w:val="27"/>
        </w:rPr>
        <w:t>theo</w:t>
      </w:r>
      <w:proofErr w:type="gramEnd"/>
      <w:r w:rsidRPr="00AB501B">
        <w:rPr>
          <w:rFonts w:eastAsia="Times New Roman" w:cs="Times New Roman"/>
          <w:bCs/>
          <w:sz w:val="27"/>
          <w:szCs w:val="27"/>
        </w:rPr>
        <w:t xml:space="preserve"> Bảng số 2 dưới đây (sắp xếp theo thứ tự giá dự thầu sau khi trừ đi giá trị giảm giá (nếu có) từ thấp đến cao):</w:t>
      </w:r>
    </w:p>
    <w:p w:rsidR="004117B0" w:rsidRPr="00AB501B" w:rsidRDefault="004117B0" w:rsidP="004117B0">
      <w:pPr>
        <w:jc w:val="right"/>
        <w:rPr>
          <w:b/>
          <w:szCs w:val="28"/>
          <w:lang w:val="es-ES"/>
        </w:rPr>
      </w:pPr>
      <w:r w:rsidRPr="00AB501B">
        <w:rPr>
          <w:b/>
          <w:szCs w:val="28"/>
          <w:lang w:val="es-ES"/>
        </w:rPr>
        <w:t>Bảng số 2</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3"/>
        <w:gridCol w:w="1794"/>
        <w:gridCol w:w="1799"/>
        <w:gridCol w:w="1596"/>
        <w:gridCol w:w="727"/>
        <w:gridCol w:w="1780"/>
        <w:gridCol w:w="891"/>
      </w:tblGrid>
      <w:tr w:rsidR="004117B0" w:rsidRPr="00AB501B" w:rsidTr="009245B0">
        <w:trPr>
          <w:trHeight w:val="581"/>
          <w:tblHeader/>
        </w:trPr>
        <w:tc>
          <w:tcPr>
            <w:tcW w:w="593" w:type="dxa"/>
            <w:vAlign w:val="center"/>
          </w:tcPr>
          <w:p w:rsidR="004117B0" w:rsidRPr="00AB501B" w:rsidRDefault="004117B0" w:rsidP="009245B0">
            <w:pPr>
              <w:jc w:val="center"/>
              <w:rPr>
                <w:b/>
                <w:sz w:val="24"/>
                <w:szCs w:val="24"/>
                <w:lang w:val="es-ES"/>
              </w:rPr>
            </w:pPr>
            <w:r w:rsidRPr="00AB501B">
              <w:rPr>
                <w:b/>
                <w:sz w:val="24"/>
                <w:szCs w:val="24"/>
                <w:lang w:val="es-ES"/>
              </w:rPr>
              <w:t>Stt</w:t>
            </w:r>
          </w:p>
        </w:tc>
        <w:tc>
          <w:tcPr>
            <w:tcW w:w="1794" w:type="dxa"/>
            <w:vAlign w:val="center"/>
          </w:tcPr>
          <w:p w:rsidR="004117B0" w:rsidRPr="00AB501B" w:rsidRDefault="004117B0" w:rsidP="009245B0">
            <w:pPr>
              <w:jc w:val="center"/>
              <w:rPr>
                <w:b/>
                <w:sz w:val="24"/>
                <w:szCs w:val="24"/>
                <w:lang w:val="es-ES"/>
              </w:rPr>
            </w:pPr>
            <w:r w:rsidRPr="00AB501B">
              <w:rPr>
                <w:b/>
                <w:sz w:val="24"/>
                <w:szCs w:val="24"/>
                <w:lang w:val="es-ES"/>
              </w:rPr>
              <w:t>Tên nhà thầu</w:t>
            </w:r>
          </w:p>
        </w:tc>
        <w:tc>
          <w:tcPr>
            <w:tcW w:w="1799" w:type="dxa"/>
          </w:tcPr>
          <w:p w:rsidR="004117B0" w:rsidRPr="00AB501B" w:rsidRDefault="004117B0" w:rsidP="009245B0">
            <w:pPr>
              <w:jc w:val="center"/>
              <w:rPr>
                <w:b/>
                <w:sz w:val="24"/>
                <w:szCs w:val="24"/>
                <w:lang w:val="es-ES"/>
              </w:rPr>
            </w:pPr>
          </w:p>
          <w:p w:rsidR="004117B0" w:rsidRPr="00AB501B" w:rsidRDefault="004117B0" w:rsidP="009245B0">
            <w:pPr>
              <w:jc w:val="center"/>
              <w:rPr>
                <w:b/>
                <w:sz w:val="24"/>
                <w:szCs w:val="24"/>
                <w:lang w:val="es-ES"/>
              </w:rPr>
            </w:pPr>
          </w:p>
          <w:p w:rsidR="004117B0" w:rsidRPr="00AB501B" w:rsidRDefault="004117B0" w:rsidP="009245B0">
            <w:pPr>
              <w:jc w:val="center"/>
              <w:rPr>
                <w:b/>
                <w:sz w:val="24"/>
                <w:szCs w:val="24"/>
                <w:lang w:val="es-ES"/>
              </w:rPr>
            </w:pPr>
            <w:r w:rsidRPr="00AB501B">
              <w:rPr>
                <w:b/>
                <w:sz w:val="24"/>
                <w:szCs w:val="24"/>
                <w:lang w:val="es-ES"/>
              </w:rPr>
              <w:t>Giá gói thầu</w:t>
            </w:r>
          </w:p>
        </w:tc>
        <w:tc>
          <w:tcPr>
            <w:tcW w:w="1596" w:type="dxa"/>
            <w:vAlign w:val="center"/>
          </w:tcPr>
          <w:p w:rsidR="004117B0" w:rsidRPr="00AB501B" w:rsidRDefault="004117B0" w:rsidP="009245B0">
            <w:pPr>
              <w:jc w:val="center"/>
              <w:rPr>
                <w:b/>
                <w:sz w:val="24"/>
                <w:szCs w:val="24"/>
                <w:lang w:val="es-ES"/>
              </w:rPr>
            </w:pPr>
            <w:r w:rsidRPr="00AB501B">
              <w:rPr>
                <w:b/>
                <w:sz w:val="24"/>
                <w:szCs w:val="24"/>
                <w:lang w:val="es-ES"/>
              </w:rPr>
              <w:t>Giá dự thầu</w:t>
            </w:r>
          </w:p>
        </w:tc>
        <w:tc>
          <w:tcPr>
            <w:tcW w:w="727" w:type="dxa"/>
            <w:vAlign w:val="center"/>
          </w:tcPr>
          <w:p w:rsidR="004117B0" w:rsidRPr="00AB501B" w:rsidRDefault="004117B0" w:rsidP="009245B0">
            <w:pPr>
              <w:jc w:val="center"/>
              <w:rPr>
                <w:b/>
                <w:sz w:val="24"/>
                <w:szCs w:val="24"/>
                <w:lang w:val="es-ES"/>
              </w:rPr>
            </w:pPr>
            <w:r w:rsidRPr="00AB501B">
              <w:rPr>
                <w:b/>
                <w:sz w:val="24"/>
                <w:szCs w:val="24"/>
                <w:lang w:val="es-ES"/>
              </w:rPr>
              <w:t>Giá trị giảm giá (nếu có)</w:t>
            </w:r>
          </w:p>
        </w:tc>
        <w:tc>
          <w:tcPr>
            <w:tcW w:w="1780" w:type="dxa"/>
          </w:tcPr>
          <w:p w:rsidR="004117B0" w:rsidRPr="00AB501B" w:rsidRDefault="004117B0" w:rsidP="009245B0">
            <w:pPr>
              <w:jc w:val="center"/>
              <w:rPr>
                <w:b/>
                <w:sz w:val="24"/>
                <w:szCs w:val="24"/>
                <w:lang w:val="es-ES"/>
              </w:rPr>
            </w:pPr>
            <w:r w:rsidRPr="00AB501B">
              <w:rPr>
                <w:b/>
                <w:sz w:val="24"/>
                <w:szCs w:val="24"/>
                <w:lang w:val="es-ES"/>
              </w:rPr>
              <w:t>Giá dự thầu sau khi trừ đi giá trị giảm giá (nếu có)</w:t>
            </w:r>
          </w:p>
        </w:tc>
        <w:tc>
          <w:tcPr>
            <w:tcW w:w="891" w:type="dxa"/>
          </w:tcPr>
          <w:p w:rsidR="004117B0" w:rsidRPr="00AB501B" w:rsidRDefault="004117B0" w:rsidP="009245B0">
            <w:pPr>
              <w:jc w:val="center"/>
              <w:rPr>
                <w:sz w:val="24"/>
                <w:szCs w:val="24"/>
                <w:lang w:val="es-ES"/>
              </w:rPr>
            </w:pPr>
            <w:r w:rsidRPr="00AB501B">
              <w:rPr>
                <w:b/>
                <w:sz w:val="24"/>
                <w:szCs w:val="24"/>
                <w:lang w:val="es-ES"/>
              </w:rPr>
              <w:t>Xếp hạng nhà thầu</w:t>
            </w:r>
          </w:p>
        </w:tc>
      </w:tr>
      <w:tr w:rsidR="004117B0" w:rsidRPr="00AB501B" w:rsidTr="009245B0">
        <w:tc>
          <w:tcPr>
            <w:tcW w:w="593" w:type="dxa"/>
            <w:vAlign w:val="center"/>
          </w:tcPr>
          <w:p w:rsidR="004117B0" w:rsidRPr="00AB501B" w:rsidRDefault="004117B0" w:rsidP="009245B0">
            <w:pPr>
              <w:jc w:val="center"/>
              <w:rPr>
                <w:rFonts w:cs="Times New Roman"/>
                <w:sz w:val="24"/>
                <w:szCs w:val="24"/>
                <w:lang w:val="es-ES"/>
              </w:rPr>
            </w:pPr>
            <w:r w:rsidRPr="00AB501B">
              <w:rPr>
                <w:rFonts w:cs="Times New Roman"/>
                <w:sz w:val="24"/>
                <w:szCs w:val="24"/>
                <w:lang w:val="es-ES"/>
              </w:rPr>
              <w:t>1</w:t>
            </w:r>
          </w:p>
        </w:tc>
        <w:tc>
          <w:tcPr>
            <w:tcW w:w="1794" w:type="dxa"/>
            <w:vAlign w:val="center"/>
          </w:tcPr>
          <w:p w:rsidR="004117B0" w:rsidRPr="00AB501B" w:rsidRDefault="004117B0" w:rsidP="009245B0">
            <w:pPr>
              <w:spacing w:before="40"/>
              <w:jc w:val="both"/>
              <w:rPr>
                <w:rFonts w:cs="Times New Roman"/>
                <w:i/>
                <w:sz w:val="24"/>
                <w:szCs w:val="24"/>
              </w:rPr>
            </w:pPr>
            <w:r w:rsidRPr="00AB501B">
              <w:rPr>
                <w:rFonts w:eastAsia="Times New Roman" w:cs="Times New Roman"/>
                <w:color w:val="000000"/>
                <w:sz w:val="24"/>
                <w:szCs w:val="24"/>
              </w:rPr>
              <w:t>Công ty TNHH Phát triển công nghệ Tin học Vũ Long</w:t>
            </w:r>
          </w:p>
        </w:tc>
        <w:tc>
          <w:tcPr>
            <w:tcW w:w="1799" w:type="dxa"/>
            <w:vAlign w:val="center"/>
          </w:tcPr>
          <w:p w:rsidR="004117B0" w:rsidRPr="00AB501B" w:rsidRDefault="004117B0" w:rsidP="009245B0">
            <w:pPr>
              <w:rPr>
                <w:rFonts w:cs="Times New Roman"/>
                <w:sz w:val="24"/>
                <w:szCs w:val="24"/>
              </w:rPr>
            </w:pPr>
            <w:r w:rsidRPr="00AB501B">
              <w:rPr>
                <w:rFonts w:eastAsia="Times New Roman" w:cs="Times New Roman"/>
                <w:color w:val="000000"/>
                <w:sz w:val="24"/>
                <w:szCs w:val="24"/>
              </w:rPr>
              <w:t>5.377.135.500</w:t>
            </w:r>
          </w:p>
        </w:tc>
        <w:tc>
          <w:tcPr>
            <w:tcW w:w="1596" w:type="dxa"/>
            <w:vAlign w:val="center"/>
          </w:tcPr>
          <w:p w:rsidR="004117B0" w:rsidRPr="00AB501B" w:rsidRDefault="004117B0" w:rsidP="009245B0">
            <w:pPr>
              <w:rPr>
                <w:rFonts w:eastAsia="Times New Roman" w:cs="Times New Roman"/>
                <w:color w:val="000000"/>
                <w:sz w:val="24"/>
                <w:szCs w:val="24"/>
              </w:rPr>
            </w:pPr>
            <w:r w:rsidRPr="00AB501B">
              <w:rPr>
                <w:rFonts w:eastAsia="Times New Roman" w:cs="Times New Roman"/>
                <w:color w:val="000000"/>
                <w:sz w:val="24"/>
                <w:szCs w:val="24"/>
              </w:rPr>
              <w:t>4.747.567.900</w:t>
            </w:r>
          </w:p>
        </w:tc>
        <w:tc>
          <w:tcPr>
            <w:tcW w:w="727" w:type="dxa"/>
            <w:vAlign w:val="center"/>
          </w:tcPr>
          <w:p w:rsidR="004117B0" w:rsidRPr="00AB501B" w:rsidRDefault="004117B0" w:rsidP="009245B0">
            <w:pPr>
              <w:spacing w:after="0" w:line="280" w:lineRule="atLeast"/>
              <w:rPr>
                <w:rFonts w:eastAsia="Times New Roman" w:cs="Times New Roman"/>
                <w:color w:val="000000"/>
                <w:sz w:val="24"/>
                <w:szCs w:val="24"/>
              </w:rPr>
            </w:pPr>
            <w:r w:rsidRPr="00AB501B">
              <w:rPr>
                <w:rFonts w:eastAsia="Times New Roman" w:cs="Times New Roman"/>
                <w:color w:val="000000"/>
                <w:sz w:val="24"/>
                <w:szCs w:val="24"/>
              </w:rPr>
              <w:t>6%</w:t>
            </w:r>
          </w:p>
        </w:tc>
        <w:tc>
          <w:tcPr>
            <w:tcW w:w="1780" w:type="dxa"/>
            <w:vAlign w:val="center"/>
          </w:tcPr>
          <w:p w:rsidR="004117B0" w:rsidRPr="00AB501B" w:rsidRDefault="004117B0" w:rsidP="009245B0">
            <w:pPr>
              <w:spacing w:after="0" w:line="280" w:lineRule="atLeast"/>
              <w:rPr>
                <w:rFonts w:eastAsia="Times New Roman" w:cs="Times New Roman"/>
                <w:color w:val="000000"/>
                <w:sz w:val="24"/>
                <w:szCs w:val="24"/>
              </w:rPr>
            </w:pPr>
            <w:r w:rsidRPr="00AB501B">
              <w:rPr>
                <w:rFonts w:eastAsia="Times New Roman" w:cs="Times New Roman"/>
                <w:color w:val="000000"/>
                <w:sz w:val="24"/>
                <w:szCs w:val="24"/>
              </w:rPr>
              <w:t>4.462.713.826</w:t>
            </w:r>
          </w:p>
        </w:tc>
        <w:tc>
          <w:tcPr>
            <w:tcW w:w="891" w:type="dxa"/>
            <w:vAlign w:val="center"/>
          </w:tcPr>
          <w:p w:rsidR="004117B0" w:rsidRPr="00AB501B" w:rsidRDefault="004117B0" w:rsidP="009245B0">
            <w:pPr>
              <w:rPr>
                <w:rFonts w:eastAsia="Times New Roman" w:cs="Times New Roman"/>
                <w:color w:val="000000"/>
                <w:sz w:val="24"/>
                <w:szCs w:val="24"/>
              </w:rPr>
            </w:pPr>
            <w:r w:rsidRPr="00AB501B">
              <w:rPr>
                <w:rFonts w:eastAsia="Times New Roman" w:cs="Times New Roman"/>
                <w:color w:val="000000"/>
                <w:sz w:val="24"/>
                <w:szCs w:val="24"/>
              </w:rPr>
              <w:t>Thứ 1</w:t>
            </w:r>
          </w:p>
        </w:tc>
      </w:tr>
      <w:tr w:rsidR="004117B0" w:rsidRPr="00AB501B" w:rsidTr="009245B0">
        <w:trPr>
          <w:trHeight w:val="970"/>
        </w:trPr>
        <w:tc>
          <w:tcPr>
            <w:tcW w:w="593" w:type="dxa"/>
            <w:vAlign w:val="center"/>
          </w:tcPr>
          <w:p w:rsidR="004117B0" w:rsidRPr="00AB501B" w:rsidRDefault="004117B0" w:rsidP="009245B0">
            <w:pPr>
              <w:jc w:val="center"/>
              <w:rPr>
                <w:rFonts w:cs="Times New Roman"/>
                <w:sz w:val="24"/>
                <w:szCs w:val="24"/>
                <w:lang w:val="es-ES"/>
              </w:rPr>
            </w:pPr>
            <w:r w:rsidRPr="00AB501B">
              <w:rPr>
                <w:rFonts w:cs="Times New Roman"/>
                <w:sz w:val="24"/>
                <w:szCs w:val="24"/>
                <w:lang w:val="es-ES"/>
              </w:rPr>
              <w:t>2</w:t>
            </w:r>
          </w:p>
        </w:tc>
        <w:tc>
          <w:tcPr>
            <w:tcW w:w="1794" w:type="dxa"/>
            <w:vAlign w:val="center"/>
          </w:tcPr>
          <w:p w:rsidR="004117B0" w:rsidRPr="00AB501B" w:rsidRDefault="004117B0" w:rsidP="009245B0">
            <w:pPr>
              <w:spacing w:before="40"/>
              <w:jc w:val="both"/>
              <w:rPr>
                <w:rFonts w:cs="Times New Roman"/>
                <w:i/>
                <w:sz w:val="24"/>
                <w:szCs w:val="24"/>
              </w:rPr>
            </w:pPr>
            <w:r w:rsidRPr="00AB501B">
              <w:rPr>
                <w:rFonts w:eastAsia="Times New Roman" w:cs="Times New Roman"/>
                <w:color w:val="000000"/>
                <w:sz w:val="24"/>
                <w:szCs w:val="24"/>
              </w:rPr>
              <w:t>Công ty CP An Tiến</w:t>
            </w:r>
          </w:p>
        </w:tc>
        <w:tc>
          <w:tcPr>
            <w:tcW w:w="1799" w:type="dxa"/>
            <w:vAlign w:val="center"/>
          </w:tcPr>
          <w:p w:rsidR="004117B0" w:rsidRPr="00AB501B" w:rsidRDefault="004117B0" w:rsidP="009245B0">
            <w:pPr>
              <w:rPr>
                <w:rFonts w:cs="Times New Roman"/>
                <w:sz w:val="24"/>
                <w:szCs w:val="24"/>
              </w:rPr>
            </w:pPr>
            <w:r w:rsidRPr="00AB501B">
              <w:rPr>
                <w:rFonts w:eastAsia="Times New Roman" w:cs="Times New Roman"/>
                <w:color w:val="000000"/>
                <w:sz w:val="24"/>
                <w:szCs w:val="24"/>
              </w:rPr>
              <w:t>5.377.135.500</w:t>
            </w:r>
          </w:p>
        </w:tc>
        <w:tc>
          <w:tcPr>
            <w:tcW w:w="1596" w:type="dxa"/>
            <w:vAlign w:val="center"/>
          </w:tcPr>
          <w:p w:rsidR="004117B0" w:rsidRPr="00AB501B" w:rsidRDefault="004117B0" w:rsidP="009245B0">
            <w:pPr>
              <w:rPr>
                <w:rFonts w:eastAsia="Times New Roman" w:cs="Times New Roman"/>
                <w:color w:val="000000"/>
                <w:sz w:val="24"/>
                <w:szCs w:val="24"/>
              </w:rPr>
            </w:pPr>
            <w:r w:rsidRPr="00AB501B">
              <w:rPr>
                <w:rFonts w:eastAsia="Times New Roman" w:cs="Times New Roman"/>
                <w:color w:val="000000"/>
                <w:sz w:val="24"/>
                <w:szCs w:val="24"/>
              </w:rPr>
              <w:t>4.614.385.000</w:t>
            </w:r>
          </w:p>
        </w:tc>
        <w:tc>
          <w:tcPr>
            <w:tcW w:w="727" w:type="dxa"/>
            <w:vAlign w:val="center"/>
          </w:tcPr>
          <w:p w:rsidR="004117B0" w:rsidRPr="00AB501B" w:rsidRDefault="004117B0" w:rsidP="009245B0">
            <w:pPr>
              <w:rPr>
                <w:rFonts w:eastAsia="Times New Roman" w:cs="Times New Roman"/>
                <w:color w:val="000000"/>
                <w:sz w:val="24"/>
                <w:szCs w:val="24"/>
              </w:rPr>
            </w:pPr>
          </w:p>
        </w:tc>
        <w:tc>
          <w:tcPr>
            <w:tcW w:w="1780" w:type="dxa"/>
            <w:vAlign w:val="center"/>
          </w:tcPr>
          <w:p w:rsidR="004117B0" w:rsidRPr="00AB501B" w:rsidRDefault="004117B0" w:rsidP="009245B0">
            <w:pPr>
              <w:rPr>
                <w:rFonts w:eastAsia="Times New Roman" w:cs="Times New Roman"/>
                <w:color w:val="000000"/>
                <w:sz w:val="24"/>
                <w:szCs w:val="24"/>
              </w:rPr>
            </w:pPr>
            <w:r w:rsidRPr="00AB501B">
              <w:rPr>
                <w:rFonts w:eastAsia="Times New Roman" w:cs="Times New Roman"/>
                <w:color w:val="000000"/>
                <w:sz w:val="24"/>
                <w:szCs w:val="24"/>
              </w:rPr>
              <w:t>4.614.385.000</w:t>
            </w:r>
          </w:p>
        </w:tc>
        <w:tc>
          <w:tcPr>
            <w:tcW w:w="891" w:type="dxa"/>
            <w:vAlign w:val="center"/>
          </w:tcPr>
          <w:p w:rsidR="004117B0" w:rsidRPr="00AB501B" w:rsidRDefault="004117B0" w:rsidP="009245B0">
            <w:pPr>
              <w:rPr>
                <w:rFonts w:eastAsia="Times New Roman" w:cs="Times New Roman"/>
                <w:color w:val="000000"/>
                <w:sz w:val="24"/>
                <w:szCs w:val="24"/>
              </w:rPr>
            </w:pPr>
            <w:r w:rsidRPr="00AB501B">
              <w:rPr>
                <w:rFonts w:eastAsia="Times New Roman" w:cs="Times New Roman"/>
                <w:color w:val="000000"/>
                <w:sz w:val="24"/>
                <w:szCs w:val="24"/>
              </w:rPr>
              <w:t>Thứ 2</w:t>
            </w:r>
          </w:p>
        </w:tc>
      </w:tr>
      <w:tr w:rsidR="004117B0" w:rsidRPr="00AB501B" w:rsidTr="009245B0">
        <w:tc>
          <w:tcPr>
            <w:tcW w:w="593" w:type="dxa"/>
            <w:vAlign w:val="center"/>
          </w:tcPr>
          <w:p w:rsidR="004117B0" w:rsidRPr="00AB501B" w:rsidRDefault="004117B0" w:rsidP="009245B0">
            <w:pPr>
              <w:jc w:val="center"/>
              <w:rPr>
                <w:rFonts w:cs="Times New Roman"/>
                <w:sz w:val="24"/>
                <w:szCs w:val="24"/>
                <w:lang w:val="es-ES"/>
              </w:rPr>
            </w:pPr>
            <w:r w:rsidRPr="00AB501B">
              <w:rPr>
                <w:rFonts w:cs="Times New Roman"/>
                <w:sz w:val="24"/>
                <w:szCs w:val="24"/>
                <w:lang w:val="es-ES"/>
              </w:rPr>
              <w:t>3</w:t>
            </w:r>
          </w:p>
        </w:tc>
        <w:tc>
          <w:tcPr>
            <w:tcW w:w="1794" w:type="dxa"/>
            <w:vAlign w:val="center"/>
          </w:tcPr>
          <w:p w:rsidR="004117B0" w:rsidRPr="00AB501B" w:rsidRDefault="004117B0" w:rsidP="009245B0">
            <w:pPr>
              <w:rPr>
                <w:rFonts w:cs="Times New Roman"/>
                <w:sz w:val="24"/>
                <w:szCs w:val="24"/>
              </w:rPr>
            </w:pPr>
            <w:r w:rsidRPr="00AB501B">
              <w:rPr>
                <w:rFonts w:cs="Times New Roman"/>
                <w:sz w:val="24"/>
                <w:szCs w:val="24"/>
              </w:rPr>
              <w:t>Công ty TNHH Trường Lực</w:t>
            </w:r>
          </w:p>
        </w:tc>
        <w:tc>
          <w:tcPr>
            <w:tcW w:w="1799" w:type="dxa"/>
            <w:vAlign w:val="center"/>
          </w:tcPr>
          <w:p w:rsidR="004117B0" w:rsidRPr="00AB501B" w:rsidRDefault="004117B0" w:rsidP="009245B0">
            <w:pPr>
              <w:rPr>
                <w:rFonts w:cs="Times New Roman"/>
                <w:sz w:val="24"/>
                <w:szCs w:val="24"/>
              </w:rPr>
            </w:pPr>
            <w:r w:rsidRPr="00AB501B">
              <w:rPr>
                <w:rFonts w:eastAsia="Times New Roman" w:cs="Times New Roman"/>
                <w:color w:val="000000"/>
                <w:sz w:val="24"/>
                <w:szCs w:val="24"/>
              </w:rPr>
              <w:t>5.377.135.500</w:t>
            </w:r>
          </w:p>
        </w:tc>
        <w:tc>
          <w:tcPr>
            <w:tcW w:w="1596" w:type="dxa"/>
            <w:vAlign w:val="center"/>
          </w:tcPr>
          <w:p w:rsidR="004117B0" w:rsidRPr="00AB501B" w:rsidRDefault="004117B0" w:rsidP="009245B0">
            <w:pPr>
              <w:rPr>
                <w:rFonts w:eastAsia="Times New Roman" w:cs="Times New Roman"/>
                <w:color w:val="000000"/>
                <w:sz w:val="24"/>
                <w:szCs w:val="24"/>
              </w:rPr>
            </w:pPr>
            <w:r w:rsidRPr="00AB501B">
              <w:rPr>
                <w:rFonts w:eastAsia="Times New Roman" w:cs="Times New Roman"/>
                <w:color w:val="000000"/>
                <w:sz w:val="24"/>
                <w:szCs w:val="24"/>
              </w:rPr>
              <w:t>5.213.205.000</w:t>
            </w:r>
          </w:p>
        </w:tc>
        <w:tc>
          <w:tcPr>
            <w:tcW w:w="727" w:type="dxa"/>
            <w:vAlign w:val="center"/>
          </w:tcPr>
          <w:p w:rsidR="004117B0" w:rsidRPr="00AB501B" w:rsidRDefault="004117B0" w:rsidP="009245B0">
            <w:pPr>
              <w:rPr>
                <w:rFonts w:eastAsia="Times New Roman" w:cs="Times New Roman"/>
                <w:color w:val="000000"/>
                <w:sz w:val="24"/>
                <w:szCs w:val="24"/>
              </w:rPr>
            </w:pPr>
            <w:r w:rsidRPr="00AB501B">
              <w:rPr>
                <w:rFonts w:eastAsia="Times New Roman" w:cs="Times New Roman"/>
                <w:color w:val="000000"/>
                <w:sz w:val="24"/>
                <w:szCs w:val="24"/>
              </w:rPr>
              <w:t>5%</w:t>
            </w:r>
          </w:p>
        </w:tc>
        <w:tc>
          <w:tcPr>
            <w:tcW w:w="1780" w:type="dxa"/>
            <w:vAlign w:val="center"/>
          </w:tcPr>
          <w:p w:rsidR="004117B0" w:rsidRPr="00AB501B" w:rsidRDefault="004117B0" w:rsidP="009245B0">
            <w:pPr>
              <w:rPr>
                <w:rFonts w:eastAsia="Times New Roman" w:cs="Times New Roman"/>
                <w:color w:val="000000"/>
                <w:sz w:val="24"/>
                <w:szCs w:val="24"/>
              </w:rPr>
            </w:pPr>
            <w:r w:rsidRPr="00AB501B">
              <w:rPr>
                <w:rFonts w:eastAsia="Times New Roman" w:cs="Times New Roman"/>
                <w:color w:val="000000"/>
                <w:sz w:val="24"/>
                <w:szCs w:val="24"/>
              </w:rPr>
              <w:t>4.952.544.750</w:t>
            </w:r>
          </w:p>
        </w:tc>
        <w:tc>
          <w:tcPr>
            <w:tcW w:w="891" w:type="dxa"/>
            <w:vAlign w:val="center"/>
          </w:tcPr>
          <w:p w:rsidR="004117B0" w:rsidRPr="00AB501B" w:rsidRDefault="004117B0" w:rsidP="009245B0">
            <w:pPr>
              <w:rPr>
                <w:rFonts w:eastAsia="Times New Roman" w:cs="Times New Roman"/>
                <w:color w:val="000000"/>
                <w:sz w:val="24"/>
                <w:szCs w:val="24"/>
              </w:rPr>
            </w:pPr>
            <w:r w:rsidRPr="00AB501B">
              <w:rPr>
                <w:rFonts w:eastAsia="Times New Roman" w:cs="Times New Roman"/>
                <w:color w:val="000000"/>
                <w:sz w:val="24"/>
                <w:szCs w:val="24"/>
              </w:rPr>
              <w:t>Thứ 3</w:t>
            </w:r>
          </w:p>
        </w:tc>
      </w:tr>
    </w:tbl>
    <w:p w:rsidR="004117B0" w:rsidRPr="00AB501B" w:rsidRDefault="004117B0" w:rsidP="004117B0">
      <w:pPr>
        <w:spacing w:after="0" w:line="240" w:lineRule="auto"/>
        <w:ind w:firstLine="720"/>
        <w:jc w:val="both"/>
        <w:rPr>
          <w:rFonts w:eastAsia="Times New Roman" w:cs="Times New Roman"/>
          <w:b/>
          <w:bCs/>
          <w:sz w:val="27"/>
          <w:szCs w:val="27"/>
        </w:rPr>
      </w:pPr>
    </w:p>
    <w:p w:rsidR="004117B0" w:rsidRPr="00AB501B" w:rsidRDefault="004117B0" w:rsidP="004117B0">
      <w:pPr>
        <w:spacing w:before="80" w:after="80"/>
        <w:jc w:val="both"/>
        <w:rPr>
          <w:rFonts w:eastAsia="Times New Roman" w:cs="Times New Roman"/>
          <w:b/>
          <w:bCs/>
          <w:sz w:val="27"/>
          <w:szCs w:val="27"/>
        </w:rPr>
      </w:pPr>
      <w:r w:rsidRPr="00AB501B">
        <w:rPr>
          <w:rFonts w:eastAsia="Times New Roman" w:cs="Times New Roman"/>
          <w:b/>
          <w:bCs/>
          <w:sz w:val="27"/>
          <w:szCs w:val="27"/>
        </w:rPr>
        <w:t xml:space="preserve">2. Kết quả đánh giá tư cách hợp lệ, năng lực, kinh nghiệm và kỹ thuật </w:t>
      </w:r>
    </w:p>
    <w:p w:rsidR="004117B0" w:rsidRPr="00AB501B" w:rsidRDefault="004117B0" w:rsidP="004117B0">
      <w:pPr>
        <w:spacing w:before="80" w:after="80"/>
        <w:jc w:val="both"/>
        <w:rPr>
          <w:rFonts w:eastAsia="Times New Roman" w:cs="Times New Roman"/>
          <w:sz w:val="27"/>
          <w:szCs w:val="27"/>
        </w:rPr>
      </w:pPr>
      <w:r w:rsidRPr="00AB501B">
        <w:rPr>
          <w:rFonts w:eastAsia="Times New Roman" w:cs="Times New Roman"/>
          <w:sz w:val="27"/>
          <w:szCs w:val="27"/>
        </w:rPr>
        <w:t xml:space="preserve">   </w:t>
      </w:r>
      <w:r w:rsidRPr="00AB501B">
        <w:rPr>
          <w:spacing w:val="-8"/>
          <w:szCs w:val="28"/>
          <w:lang w:val="es-ES"/>
        </w:rPr>
        <w:t xml:space="preserve">a) Kết quả đánh giá về tính hợp lệ, năng lực, kinh nghiệm, kỹ thuật của E-HSDT được tổng hợp theo </w:t>
      </w:r>
      <w:r w:rsidRPr="00AB501B">
        <w:rPr>
          <w:b/>
          <w:spacing w:val="-8"/>
          <w:szCs w:val="28"/>
          <w:lang w:val="es-ES"/>
        </w:rPr>
        <w:t>Bảng số 3</w:t>
      </w:r>
      <w:r w:rsidRPr="00AB501B">
        <w:rPr>
          <w:spacing w:val="-8"/>
          <w:szCs w:val="28"/>
          <w:lang w:val="es-ES"/>
        </w:rPr>
        <w:t xml:space="preserve"> dưới đây </w:t>
      </w:r>
    </w:p>
    <w:p w:rsidR="004117B0" w:rsidRPr="00AB501B" w:rsidRDefault="004117B0" w:rsidP="004117B0">
      <w:pPr>
        <w:jc w:val="right"/>
        <w:rPr>
          <w:b/>
          <w:szCs w:val="28"/>
          <w:lang w:val="es-ES"/>
        </w:rPr>
      </w:pPr>
    </w:p>
    <w:p w:rsidR="004117B0" w:rsidRPr="00AB501B" w:rsidRDefault="004117B0" w:rsidP="004117B0">
      <w:pPr>
        <w:jc w:val="right"/>
        <w:rPr>
          <w:b/>
          <w:szCs w:val="28"/>
          <w:lang w:val="es-ES"/>
        </w:rPr>
      </w:pPr>
    </w:p>
    <w:p w:rsidR="004117B0" w:rsidRPr="00AB501B" w:rsidRDefault="004117B0" w:rsidP="004117B0">
      <w:pPr>
        <w:jc w:val="right"/>
        <w:rPr>
          <w:b/>
          <w:szCs w:val="28"/>
          <w:lang w:val="es-ES"/>
        </w:rPr>
      </w:pPr>
      <w:r w:rsidRPr="00AB501B">
        <w:rPr>
          <w:b/>
          <w:szCs w:val="28"/>
          <w:lang w:val="es-ES"/>
        </w:rPr>
        <w:t>Bảng số 3</w:t>
      </w:r>
    </w:p>
    <w:tbl>
      <w:tblPr>
        <w:tblW w:w="9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1417"/>
        <w:gridCol w:w="1701"/>
        <w:gridCol w:w="1709"/>
      </w:tblGrid>
      <w:tr w:rsidR="004117B0" w:rsidRPr="00AB501B" w:rsidTr="009245B0">
        <w:trPr>
          <w:trHeight w:val="369"/>
        </w:trPr>
        <w:tc>
          <w:tcPr>
            <w:tcW w:w="4253" w:type="dxa"/>
            <w:vAlign w:val="center"/>
          </w:tcPr>
          <w:p w:rsidR="004117B0" w:rsidRPr="00AB501B" w:rsidRDefault="004117B0" w:rsidP="009245B0">
            <w:pPr>
              <w:jc w:val="center"/>
              <w:rPr>
                <w:b/>
                <w:sz w:val="24"/>
                <w:szCs w:val="24"/>
                <w:lang w:val="es-ES"/>
              </w:rPr>
            </w:pPr>
            <w:r w:rsidRPr="00AB501B">
              <w:rPr>
                <w:b/>
                <w:sz w:val="24"/>
                <w:szCs w:val="24"/>
                <w:lang w:val="es-ES"/>
              </w:rPr>
              <w:lastRenderedPageBreak/>
              <w:t>Tên nhà thầu</w:t>
            </w:r>
          </w:p>
        </w:tc>
        <w:tc>
          <w:tcPr>
            <w:tcW w:w="1417" w:type="dxa"/>
            <w:vAlign w:val="center"/>
          </w:tcPr>
          <w:p w:rsidR="004117B0" w:rsidRPr="00AB501B" w:rsidRDefault="004117B0" w:rsidP="009245B0">
            <w:pPr>
              <w:jc w:val="center"/>
              <w:rPr>
                <w:b/>
                <w:sz w:val="24"/>
                <w:szCs w:val="24"/>
                <w:lang w:val="es-ES"/>
              </w:rPr>
            </w:pPr>
            <w:r w:rsidRPr="00AB501B">
              <w:rPr>
                <w:b/>
                <w:sz w:val="24"/>
                <w:szCs w:val="24"/>
                <w:lang w:val="es-ES"/>
              </w:rPr>
              <w:t>Tính hợp lệ</w:t>
            </w:r>
          </w:p>
        </w:tc>
        <w:tc>
          <w:tcPr>
            <w:tcW w:w="1701" w:type="dxa"/>
            <w:vAlign w:val="center"/>
          </w:tcPr>
          <w:p w:rsidR="004117B0" w:rsidRPr="00AB501B" w:rsidRDefault="004117B0" w:rsidP="009245B0">
            <w:pPr>
              <w:jc w:val="center"/>
              <w:rPr>
                <w:b/>
                <w:sz w:val="24"/>
                <w:szCs w:val="24"/>
                <w:lang w:val="es-ES"/>
              </w:rPr>
            </w:pPr>
            <w:r w:rsidRPr="00AB501B">
              <w:rPr>
                <w:b/>
                <w:sz w:val="24"/>
                <w:szCs w:val="24"/>
                <w:lang w:val="es-ES"/>
              </w:rPr>
              <w:t>Năng lực, kinh nghiệm</w:t>
            </w:r>
          </w:p>
        </w:tc>
        <w:tc>
          <w:tcPr>
            <w:tcW w:w="1709" w:type="dxa"/>
            <w:vAlign w:val="center"/>
          </w:tcPr>
          <w:p w:rsidR="004117B0" w:rsidRPr="00AB501B" w:rsidRDefault="004117B0" w:rsidP="009245B0">
            <w:pPr>
              <w:jc w:val="center"/>
              <w:rPr>
                <w:b/>
                <w:sz w:val="24"/>
                <w:szCs w:val="24"/>
                <w:lang w:val="es-ES"/>
              </w:rPr>
            </w:pPr>
            <w:r w:rsidRPr="00AB501B">
              <w:rPr>
                <w:b/>
                <w:sz w:val="24"/>
                <w:szCs w:val="24"/>
                <w:lang w:val="es-ES"/>
              </w:rPr>
              <w:t>Kỹ thuật</w:t>
            </w:r>
          </w:p>
        </w:tc>
      </w:tr>
      <w:tr w:rsidR="004117B0" w:rsidRPr="00AB501B" w:rsidTr="009245B0">
        <w:trPr>
          <w:trHeight w:val="354"/>
        </w:trPr>
        <w:tc>
          <w:tcPr>
            <w:tcW w:w="4253" w:type="dxa"/>
            <w:vAlign w:val="center"/>
          </w:tcPr>
          <w:p w:rsidR="004117B0" w:rsidRPr="00AB501B" w:rsidRDefault="004117B0" w:rsidP="009245B0">
            <w:pPr>
              <w:spacing w:before="40"/>
              <w:jc w:val="both"/>
              <w:rPr>
                <w:rFonts w:cs="Times New Roman"/>
                <w:i/>
                <w:sz w:val="24"/>
                <w:szCs w:val="24"/>
              </w:rPr>
            </w:pPr>
            <w:r w:rsidRPr="00AB501B">
              <w:rPr>
                <w:rFonts w:eastAsia="Times New Roman" w:cs="Times New Roman"/>
                <w:color w:val="000000"/>
                <w:sz w:val="24"/>
                <w:szCs w:val="24"/>
              </w:rPr>
              <w:t>Công ty TNHH Phát triển công nghệ Tin học Vũ Long</w:t>
            </w:r>
          </w:p>
        </w:tc>
        <w:tc>
          <w:tcPr>
            <w:tcW w:w="1417" w:type="dxa"/>
          </w:tcPr>
          <w:p w:rsidR="004117B0" w:rsidRPr="00AB501B" w:rsidRDefault="004117B0" w:rsidP="009245B0">
            <w:pPr>
              <w:jc w:val="center"/>
              <w:rPr>
                <w:sz w:val="24"/>
                <w:szCs w:val="24"/>
                <w:lang w:val="es-ES"/>
              </w:rPr>
            </w:pPr>
            <w:r w:rsidRPr="00AB501B">
              <w:rPr>
                <w:sz w:val="24"/>
                <w:szCs w:val="24"/>
                <w:lang w:val="es-ES"/>
              </w:rPr>
              <w:t>Đạt</w:t>
            </w:r>
          </w:p>
        </w:tc>
        <w:tc>
          <w:tcPr>
            <w:tcW w:w="1701" w:type="dxa"/>
          </w:tcPr>
          <w:p w:rsidR="004117B0" w:rsidRPr="00AB501B" w:rsidRDefault="004117B0" w:rsidP="009245B0">
            <w:pPr>
              <w:jc w:val="center"/>
              <w:rPr>
                <w:sz w:val="24"/>
                <w:szCs w:val="24"/>
                <w:lang w:val="es-ES"/>
              </w:rPr>
            </w:pPr>
            <w:r w:rsidRPr="00AB501B">
              <w:rPr>
                <w:sz w:val="24"/>
                <w:szCs w:val="24"/>
                <w:lang w:val="es-ES"/>
              </w:rPr>
              <w:t>Không đạt</w:t>
            </w:r>
          </w:p>
        </w:tc>
        <w:tc>
          <w:tcPr>
            <w:tcW w:w="1709" w:type="dxa"/>
          </w:tcPr>
          <w:p w:rsidR="004117B0" w:rsidRPr="00AB501B" w:rsidRDefault="004117B0" w:rsidP="009245B0">
            <w:pPr>
              <w:jc w:val="center"/>
              <w:rPr>
                <w:sz w:val="24"/>
                <w:szCs w:val="24"/>
                <w:lang w:val="es-ES"/>
              </w:rPr>
            </w:pPr>
            <w:r w:rsidRPr="00AB501B">
              <w:rPr>
                <w:sz w:val="24"/>
                <w:szCs w:val="24"/>
                <w:lang w:val="es-ES"/>
              </w:rPr>
              <w:t>Không đánh giá</w:t>
            </w:r>
          </w:p>
        </w:tc>
      </w:tr>
      <w:tr w:rsidR="004117B0" w:rsidRPr="00AB501B" w:rsidTr="009245B0">
        <w:trPr>
          <w:trHeight w:val="328"/>
        </w:trPr>
        <w:tc>
          <w:tcPr>
            <w:tcW w:w="4253" w:type="dxa"/>
            <w:vAlign w:val="center"/>
          </w:tcPr>
          <w:p w:rsidR="004117B0" w:rsidRPr="00AB501B" w:rsidRDefault="004117B0" w:rsidP="009245B0">
            <w:pPr>
              <w:spacing w:before="40"/>
              <w:jc w:val="both"/>
              <w:rPr>
                <w:rFonts w:cs="Times New Roman"/>
                <w:i/>
                <w:sz w:val="24"/>
                <w:szCs w:val="24"/>
              </w:rPr>
            </w:pPr>
            <w:r w:rsidRPr="00AB501B">
              <w:rPr>
                <w:rFonts w:eastAsia="Times New Roman" w:cs="Times New Roman"/>
                <w:color w:val="000000"/>
                <w:sz w:val="24"/>
                <w:szCs w:val="24"/>
              </w:rPr>
              <w:t>Công ty CP An Tiến</w:t>
            </w:r>
          </w:p>
        </w:tc>
        <w:tc>
          <w:tcPr>
            <w:tcW w:w="1417" w:type="dxa"/>
          </w:tcPr>
          <w:p w:rsidR="004117B0" w:rsidRPr="00AB501B" w:rsidRDefault="004117B0" w:rsidP="009245B0">
            <w:pPr>
              <w:jc w:val="center"/>
            </w:pPr>
            <w:r w:rsidRPr="00AB501B">
              <w:rPr>
                <w:sz w:val="24"/>
                <w:szCs w:val="24"/>
                <w:lang w:val="es-ES"/>
              </w:rPr>
              <w:t>Đạt</w:t>
            </w:r>
          </w:p>
        </w:tc>
        <w:tc>
          <w:tcPr>
            <w:tcW w:w="1701" w:type="dxa"/>
          </w:tcPr>
          <w:p w:rsidR="004117B0" w:rsidRPr="00AB501B" w:rsidRDefault="004117B0" w:rsidP="009245B0">
            <w:pPr>
              <w:jc w:val="center"/>
            </w:pPr>
            <w:r w:rsidRPr="00AB501B">
              <w:rPr>
                <w:sz w:val="24"/>
                <w:szCs w:val="24"/>
                <w:lang w:val="es-ES"/>
              </w:rPr>
              <w:t>Đạt</w:t>
            </w:r>
          </w:p>
        </w:tc>
        <w:tc>
          <w:tcPr>
            <w:tcW w:w="1709" w:type="dxa"/>
          </w:tcPr>
          <w:p w:rsidR="004117B0" w:rsidRPr="00AB501B" w:rsidRDefault="004117B0" w:rsidP="009245B0">
            <w:pPr>
              <w:jc w:val="center"/>
            </w:pPr>
            <w:r w:rsidRPr="00AB501B">
              <w:rPr>
                <w:sz w:val="24"/>
                <w:szCs w:val="24"/>
                <w:lang w:val="es-ES"/>
              </w:rPr>
              <w:t>Đạt</w:t>
            </w:r>
          </w:p>
        </w:tc>
      </w:tr>
      <w:tr w:rsidR="004117B0" w:rsidRPr="00AB501B" w:rsidTr="009245B0">
        <w:trPr>
          <w:trHeight w:val="535"/>
        </w:trPr>
        <w:tc>
          <w:tcPr>
            <w:tcW w:w="4253" w:type="dxa"/>
            <w:vAlign w:val="center"/>
          </w:tcPr>
          <w:p w:rsidR="004117B0" w:rsidRPr="00AB501B" w:rsidRDefault="004117B0" w:rsidP="009245B0">
            <w:pPr>
              <w:rPr>
                <w:rFonts w:cs="Times New Roman"/>
                <w:sz w:val="24"/>
                <w:szCs w:val="24"/>
              </w:rPr>
            </w:pPr>
            <w:r w:rsidRPr="00AB501B">
              <w:rPr>
                <w:rFonts w:cs="Times New Roman"/>
                <w:sz w:val="24"/>
                <w:szCs w:val="24"/>
              </w:rPr>
              <w:t>Công ty TNHH Trường Lực</w:t>
            </w:r>
          </w:p>
        </w:tc>
        <w:tc>
          <w:tcPr>
            <w:tcW w:w="1417" w:type="dxa"/>
          </w:tcPr>
          <w:p w:rsidR="004117B0" w:rsidRPr="00AB501B" w:rsidRDefault="004117B0" w:rsidP="009245B0">
            <w:pPr>
              <w:jc w:val="center"/>
              <w:rPr>
                <w:sz w:val="24"/>
                <w:szCs w:val="24"/>
                <w:lang w:val="es-ES"/>
              </w:rPr>
            </w:pPr>
            <w:r w:rsidRPr="00AB501B">
              <w:rPr>
                <w:sz w:val="24"/>
                <w:szCs w:val="24"/>
                <w:lang w:val="es-ES"/>
              </w:rPr>
              <w:t>Không đánh giá</w:t>
            </w:r>
          </w:p>
        </w:tc>
        <w:tc>
          <w:tcPr>
            <w:tcW w:w="1701" w:type="dxa"/>
          </w:tcPr>
          <w:p w:rsidR="004117B0" w:rsidRPr="00AB501B" w:rsidRDefault="004117B0" w:rsidP="009245B0">
            <w:pPr>
              <w:jc w:val="center"/>
              <w:rPr>
                <w:sz w:val="24"/>
                <w:szCs w:val="24"/>
                <w:lang w:val="es-ES"/>
              </w:rPr>
            </w:pPr>
            <w:r w:rsidRPr="00AB501B">
              <w:rPr>
                <w:sz w:val="24"/>
                <w:szCs w:val="24"/>
                <w:lang w:val="es-ES"/>
              </w:rPr>
              <w:t>Không đánh giá</w:t>
            </w:r>
          </w:p>
        </w:tc>
        <w:tc>
          <w:tcPr>
            <w:tcW w:w="1709" w:type="dxa"/>
          </w:tcPr>
          <w:p w:rsidR="004117B0" w:rsidRPr="00AB501B" w:rsidRDefault="004117B0" w:rsidP="009245B0">
            <w:pPr>
              <w:jc w:val="center"/>
              <w:rPr>
                <w:sz w:val="24"/>
                <w:szCs w:val="24"/>
                <w:lang w:val="es-ES"/>
              </w:rPr>
            </w:pPr>
            <w:r w:rsidRPr="00AB501B">
              <w:rPr>
                <w:sz w:val="24"/>
                <w:szCs w:val="24"/>
                <w:lang w:val="es-ES"/>
              </w:rPr>
              <w:t>Không đánh giá</w:t>
            </w:r>
          </w:p>
        </w:tc>
      </w:tr>
    </w:tbl>
    <w:p w:rsidR="004117B0" w:rsidRPr="00AB501B" w:rsidRDefault="004117B0" w:rsidP="004117B0">
      <w:pPr>
        <w:spacing w:before="80" w:after="80"/>
        <w:ind w:firstLine="284"/>
        <w:jc w:val="both"/>
        <w:rPr>
          <w:szCs w:val="28"/>
          <w:lang w:val="es-ES"/>
        </w:rPr>
      </w:pPr>
      <w:r w:rsidRPr="00AB501B">
        <w:rPr>
          <w:szCs w:val="28"/>
          <w:lang w:val="es-ES"/>
        </w:rPr>
        <w:t>b)</w:t>
      </w:r>
      <w:r w:rsidRPr="00AB501B">
        <w:rPr>
          <w:i/>
          <w:szCs w:val="28"/>
          <w:lang w:val="es-ES"/>
        </w:rPr>
        <w:t xml:space="preserve"> </w:t>
      </w:r>
      <w:r w:rsidRPr="00AB501B">
        <w:rPr>
          <w:szCs w:val="28"/>
          <w:lang w:val="es-ES"/>
        </w:rPr>
        <w:t>Thuyết minh về các trường hợp E-HSDT không hợp lệ: không</w:t>
      </w:r>
    </w:p>
    <w:p w:rsidR="004117B0" w:rsidRPr="00AB501B" w:rsidRDefault="004117B0" w:rsidP="004117B0">
      <w:pPr>
        <w:spacing w:before="80" w:after="80"/>
        <w:ind w:firstLine="284"/>
        <w:jc w:val="both"/>
        <w:rPr>
          <w:iCs/>
          <w:szCs w:val="28"/>
          <w:lang w:val="es-ES"/>
        </w:rPr>
      </w:pPr>
      <w:r w:rsidRPr="00AB501B">
        <w:rPr>
          <w:iCs/>
          <w:szCs w:val="28"/>
          <w:lang w:val="es-ES"/>
        </w:rPr>
        <w:t>c) Các nội dung bổ sung, làm rõ E-HSDT nhằm chứng minh tư cách hợp lệ của nhà thầu (nếu có):</w:t>
      </w:r>
      <w:r w:rsidRPr="00AB501B">
        <w:rPr>
          <w:i/>
          <w:iCs/>
          <w:szCs w:val="28"/>
          <w:lang w:val="es-ES"/>
        </w:rPr>
        <w:t xml:space="preserve"> </w:t>
      </w:r>
      <w:r w:rsidRPr="00AB501B">
        <w:rPr>
          <w:iCs/>
          <w:szCs w:val="28"/>
          <w:lang w:val="es-ES"/>
        </w:rPr>
        <w:t xml:space="preserve">có </w:t>
      </w:r>
    </w:p>
    <w:p w:rsidR="004117B0" w:rsidRPr="00AB501B" w:rsidRDefault="004117B0" w:rsidP="004117B0">
      <w:pPr>
        <w:spacing w:after="0" w:line="240" w:lineRule="auto"/>
        <w:jc w:val="both"/>
        <w:rPr>
          <w:rFonts w:eastAsia="Times New Roman" w:cs="Times New Roman"/>
          <w:b/>
          <w:iCs/>
          <w:szCs w:val="28"/>
        </w:rPr>
      </w:pPr>
      <w:r w:rsidRPr="00AB501B">
        <w:rPr>
          <w:rFonts w:eastAsia="Times New Roman" w:cs="Times New Roman"/>
          <w:b/>
          <w:iCs/>
          <w:szCs w:val="28"/>
        </w:rPr>
        <w:t>3. Bảng tổng hợp kết quả đánh giá E-HSDT</w:t>
      </w:r>
    </w:p>
    <w:p w:rsidR="004117B0" w:rsidRPr="00AB501B" w:rsidRDefault="004117B0" w:rsidP="004117B0">
      <w:pPr>
        <w:spacing w:before="80" w:after="80"/>
        <w:ind w:firstLine="709"/>
        <w:jc w:val="both"/>
        <w:rPr>
          <w:szCs w:val="28"/>
          <w:lang w:val="es-ES"/>
        </w:rPr>
      </w:pPr>
      <w:r w:rsidRPr="00AB501B">
        <w:rPr>
          <w:szCs w:val="28"/>
          <w:lang w:val="es-ES"/>
        </w:rPr>
        <w:t xml:space="preserve">Kết quả đánh giá E-HSDT được tổng hợp theo </w:t>
      </w:r>
      <w:r w:rsidRPr="00AB501B">
        <w:rPr>
          <w:b/>
          <w:szCs w:val="28"/>
          <w:lang w:val="es-ES"/>
        </w:rPr>
        <w:t>Bảng số 4</w:t>
      </w:r>
      <w:r w:rsidRPr="00AB501B">
        <w:rPr>
          <w:szCs w:val="28"/>
          <w:lang w:val="es-ES"/>
        </w:rPr>
        <w:t xml:space="preserve"> với các nội dung cơ bản như sau:</w:t>
      </w:r>
    </w:p>
    <w:p w:rsidR="004117B0" w:rsidRPr="00AB501B" w:rsidRDefault="004117B0" w:rsidP="004117B0">
      <w:pPr>
        <w:ind w:firstLine="567"/>
        <w:jc w:val="right"/>
        <w:rPr>
          <w:b/>
          <w:szCs w:val="28"/>
          <w:lang w:val="es-ES"/>
        </w:rPr>
      </w:pPr>
      <w:r w:rsidRPr="00AB501B">
        <w:rPr>
          <w:b/>
          <w:szCs w:val="28"/>
          <w:lang w:val="es-ES"/>
        </w:rPr>
        <w:t>Bảng số 4</w:t>
      </w:r>
    </w:p>
    <w:tbl>
      <w:tblPr>
        <w:tblW w:w="95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1"/>
        <w:gridCol w:w="1658"/>
        <w:gridCol w:w="1776"/>
        <w:gridCol w:w="1056"/>
        <w:gridCol w:w="1068"/>
        <w:gridCol w:w="1303"/>
        <w:gridCol w:w="1078"/>
        <w:gridCol w:w="870"/>
        <w:gridCol w:w="196"/>
      </w:tblGrid>
      <w:tr w:rsidR="004117B0" w:rsidRPr="00AB501B" w:rsidTr="009245B0">
        <w:trPr>
          <w:trHeight w:val="743"/>
          <w:tblHeader/>
        </w:trPr>
        <w:tc>
          <w:tcPr>
            <w:tcW w:w="551" w:type="dxa"/>
            <w:vMerge w:val="restart"/>
            <w:shd w:val="clear" w:color="auto" w:fill="auto"/>
            <w:vAlign w:val="center"/>
          </w:tcPr>
          <w:p w:rsidR="004117B0" w:rsidRPr="00AB501B" w:rsidRDefault="004117B0" w:rsidP="009245B0">
            <w:pPr>
              <w:spacing w:before="80" w:after="80"/>
              <w:jc w:val="center"/>
              <w:rPr>
                <w:rFonts w:cs="Times New Roman"/>
                <w:b/>
                <w:sz w:val="24"/>
                <w:szCs w:val="24"/>
              </w:rPr>
            </w:pPr>
            <w:r w:rsidRPr="00AB501B">
              <w:rPr>
                <w:rFonts w:cs="Times New Roman"/>
                <w:b/>
                <w:sz w:val="24"/>
                <w:szCs w:val="24"/>
              </w:rPr>
              <w:t>Stt</w:t>
            </w:r>
          </w:p>
        </w:tc>
        <w:tc>
          <w:tcPr>
            <w:tcW w:w="1658" w:type="dxa"/>
            <w:vMerge w:val="restart"/>
            <w:shd w:val="clear" w:color="auto" w:fill="auto"/>
            <w:vAlign w:val="center"/>
          </w:tcPr>
          <w:p w:rsidR="004117B0" w:rsidRPr="00AB501B" w:rsidRDefault="004117B0" w:rsidP="009245B0">
            <w:pPr>
              <w:spacing w:before="80" w:after="80"/>
              <w:jc w:val="center"/>
              <w:rPr>
                <w:rFonts w:cs="Times New Roman"/>
                <w:b/>
                <w:sz w:val="24"/>
                <w:szCs w:val="24"/>
              </w:rPr>
            </w:pPr>
            <w:r w:rsidRPr="00AB501B">
              <w:rPr>
                <w:rFonts w:cs="Times New Roman"/>
                <w:b/>
                <w:sz w:val="24"/>
                <w:szCs w:val="24"/>
              </w:rPr>
              <w:t>Tên nhà thầu</w:t>
            </w:r>
          </w:p>
        </w:tc>
        <w:tc>
          <w:tcPr>
            <w:tcW w:w="1776" w:type="dxa"/>
            <w:vMerge w:val="restart"/>
            <w:shd w:val="clear" w:color="auto" w:fill="auto"/>
            <w:vAlign w:val="center"/>
          </w:tcPr>
          <w:p w:rsidR="004117B0" w:rsidRPr="00AB501B" w:rsidRDefault="004117B0" w:rsidP="009245B0">
            <w:pPr>
              <w:spacing w:before="80" w:after="80"/>
              <w:jc w:val="center"/>
              <w:rPr>
                <w:rFonts w:cs="Times New Roman"/>
                <w:b/>
                <w:sz w:val="24"/>
                <w:szCs w:val="24"/>
              </w:rPr>
            </w:pPr>
            <w:r w:rsidRPr="00AB501B">
              <w:rPr>
                <w:rFonts w:cs="Times New Roman"/>
                <w:b/>
                <w:sz w:val="24"/>
                <w:szCs w:val="24"/>
              </w:rPr>
              <w:t>Kết quả mở thầu</w:t>
            </w:r>
          </w:p>
          <w:p w:rsidR="004117B0" w:rsidRPr="00AB501B" w:rsidRDefault="004117B0" w:rsidP="009245B0">
            <w:pPr>
              <w:spacing w:before="80" w:after="80"/>
              <w:jc w:val="center"/>
              <w:rPr>
                <w:rFonts w:cs="Times New Roman"/>
                <w:b/>
                <w:sz w:val="24"/>
                <w:szCs w:val="24"/>
              </w:rPr>
            </w:pPr>
            <w:r w:rsidRPr="00AB501B">
              <w:rPr>
                <w:rFonts w:cs="Times New Roman"/>
                <w:b/>
                <w:sz w:val="24"/>
                <w:szCs w:val="24"/>
              </w:rPr>
              <w:t>(giá sau giảm giá)</w:t>
            </w:r>
          </w:p>
        </w:tc>
        <w:tc>
          <w:tcPr>
            <w:tcW w:w="1056" w:type="dxa"/>
            <w:vMerge w:val="restart"/>
            <w:shd w:val="clear" w:color="auto" w:fill="auto"/>
            <w:vAlign w:val="center"/>
          </w:tcPr>
          <w:p w:rsidR="004117B0" w:rsidRPr="00AB501B" w:rsidRDefault="004117B0" w:rsidP="009245B0">
            <w:pPr>
              <w:spacing w:before="80" w:after="80"/>
              <w:jc w:val="center"/>
              <w:rPr>
                <w:rFonts w:cs="Times New Roman"/>
                <w:b/>
                <w:sz w:val="24"/>
                <w:szCs w:val="24"/>
              </w:rPr>
            </w:pPr>
            <w:r w:rsidRPr="00AB501B">
              <w:rPr>
                <w:rFonts w:cs="Times New Roman"/>
                <w:b/>
                <w:sz w:val="24"/>
                <w:szCs w:val="24"/>
              </w:rPr>
              <w:t>Xếp hạng</w:t>
            </w:r>
          </w:p>
        </w:tc>
        <w:tc>
          <w:tcPr>
            <w:tcW w:w="3449" w:type="dxa"/>
            <w:gridSpan w:val="3"/>
            <w:shd w:val="clear" w:color="auto" w:fill="auto"/>
            <w:vAlign w:val="center"/>
          </w:tcPr>
          <w:p w:rsidR="004117B0" w:rsidRPr="00AB501B" w:rsidRDefault="004117B0" w:rsidP="009245B0">
            <w:pPr>
              <w:spacing w:before="80" w:after="80"/>
              <w:jc w:val="center"/>
              <w:rPr>
                <w:rFonts w:cs="Times New Roman"/>
                <w:b/>
                <w:sz w:val="24"/>
                <w:szCs w:val="24"/>
              </w:rPr>
            </w:pPr>
            <w:r w:rsidRPr="00AB501B">
              <w:rPr>
                <w:rFonts w:cs="Times New Roman"/>
                <w:b/>
                <w:sz w:val="24"/>
                <w:szCs w:val="24"/>
              </w:rPr>
              <w:t>Đánh giá E-HSDT</w:t>
            </w:r>
          </w:p>
        </w:tc>
        <w:tc>
          <w:tcPr>
            <w:tcW w:w="1066" w:type="dxa"/>
            <w:gridSpan w:val="2"/>
            <w:shd w:val="clear" w:color="auto" w:fill="auto"/>
            <w:vAlign w:val="center"/>
          </w:tcPr>
          <w:p w:rsidR="004117B0" w:rsidRPr="00AB501B" w:rsidRDefault="004117B0" w:rsidP="009245B0">
            <w:pPr>
              <w:spacing w:before="80" w:after="80"/>
              <w:jc w:val="center"/>
              <w:rPr>
                <w:rFonts w:cs="Times New Roman"/>
                <w:b/>
                <w:sz w:val="24"/>
                <w:szCs w:val="24"/>
              </w:rPr>
            </w:pPr>
            <w:r w:rsidRPr="00AB501B">
              <w:rPr>
                <w:rFonts w:cs="Times New Roman"/>
                <w:b/>
                <w:sz w:val="24"/>
                <w:szCs w:val="24"/>
              </w:rPr>
              <w:t>Kết luận</w:t>
            </w:r>
          </w:p>
        </w:tc>
      </w:tr>
      <w:tr w:rsidR="004117B0" w:rsidRPr="00AB501B" w:rsidTr="009245B0">
        <w:trPr>
          <w:gridAfter w:val="1"/>
          <w:wAfter w:w="196" w:type="dxa"/>
          <w:trHeight w:val="743"/>
          <w:tblHeader/>
        </w:trPr>
        <w:tc>
          <w:tcPr>
            <w:tcW w:w="551" w:type="dxa"/>
            <w:vMerge/>
            <w:shd w:val="clear" w:color="auto" w:fill="auto"/>
          </w:tcPr>
          <w:p w:rsidR="004117B0" w:rsidRPr="00AB501B" w:rsidRDefault="004117B0" w:rsidP="009245B0">
            <w:pPr>
              <w:spacing w:before="80" w:after="80"/>
              <w:jc w:val="center"/>
              <w:rPr>
                <w:rFonts w:cs="Times New Roman"/>
                <w:b/>
                <w:sz w:val="24"/>
                <w:szCs w:val="24"/>
              </w:rPr>
            </w:pPr>
          </w:p>
        </w:tc>
        <w:tc>
          <w:tcPr>
            <w:tcW w:w="1658" w:type="dxa"/>
            <w:vMerge/>
            <w:shd w:val="clear" w:color="auto" w:fill="auto"/>
          </w:tcPr>
          <w:p w:rsidR="004117B0" w:rsidRPr="00AB501B" w:rsidRDefault="004117B0" w:rsidP="009245B0">
            <w:pPr>
              <w:spacing w:before="80" w:after="80"/>
              <w:jc w:val="center"/>
              <w:rPr>
                <w:rFonts w:cs="Times New Roman"/>
                <w:b/>
                <w:sz w:val="24"/>
                <w:szCs w:val="24"/>
              </w:rPr>
            </w:pPr>
          </w:p>
        </w:tc>
        <w:tc>
          <w:tcPr>
            <w:tcW w:w="1776" w:type="dxa"/>
            <w:vMerge/>
            <w:shd w:val="clear" w:color="auto" w:fill="auto"/>
          </w:tcPr>
          <w:p w:rsidR="004117B0" w:rsidRPr="00AB501B" w:rsidRDefault="004117B0" w:rsidP="009245B0">
            <w:pPr>
              <w:spacing w:before="80" w:after="80"/>
              <w:jc w:val="center"/>
              <w:rPr>
                <w:rFonts w:cs="Times New Roman"/>
                <w:b/>
                <w:sz w:val="24"/>
                <w:szCs w:val="24"/>
              </w:rPr>
            </w:pPr>
          </w:p>
        </w:tc>
        <w:tc>
          <w:tcPr>
            <w:tcW w:w="1056" w:type="dxa"/>
            <w:vMerge/>
            <w:shd w:val="clear" w:color="auto" w:fill="auto"/>
          </w:tcPr>
          <w:p w:rsidR="004117B0" w:rsidRPr="00AB501B" w:rsidRDefault="004117B0" w:rsidP="009245B0">
            <w:pPr>
              <w:spacing w:before="80" w:after="80"/>
              <w:jc w:val="center"/>
              <w:rPr>
                <w:rFonts w:cs="Times New Roman"/>
                <w:b/>
                <w:sz w:val="24"/>
                <w:szCs w:val="24"/>
              </w:rPr>
            </w:pPr>
          </w:p>
        </w:tc>
        <w:tc>
          <w:tcPr>
            <w:tcW w:w="1068" w:type="dxa"/>
            <w:shd w:val="clear" w:color="auto" w:fill="auto"/>
            <w:vAlign w:val="center"/>
          </w:tcPr>
          <w:p w:rsidR="004117B0" w:rsidRPr="00AB501B" w:rsidRDefault="004117B0" w:rsidP="009245B0">
            <w:pPr>
              <w:spacing w:before="80" w:after="80"/>
              <w:jc w:val="center"/>
              <w:rPr>
                <w:rFonts w:cs="Times New Roman"/>
                <w:b/>
                <w:sz w:val="24"/>
                <w:szCs w:val="24"/>
              </w:rPr>
            </w:pPr>
            <w:r w:rsidRPr="00AB501B">
              <w:rPr>
                <w:rFonts w:cs="Times New Roman"/>
                <w:b/>
                <w:sz w:val="24"/>
                <w:szCs w:val="24"/>
              </w:rPr>
              <w:t>Tư cách hợp lệ</w:t>
            </w:r>
          </w:p>
        </w:tc>
        <w:tc>
          <w:tcPr>
            <w:tcW w:w="1303" w:type="dxa"/>
            <w:shd w:val="clear" w:color="auto" w:fill="auto"/>
            <w:vAlign w:val="center"/>
          </w:tcPr>
          <w:p w:rsidR="004117B0" w:rsidRPr="00AB501B" w:rsidRDefault="004117B0" w:rsidP="009245B0">
            <w:pPr>
              <w:spacing w:before="80" w:after="80"/>
              <w:jc w:val="center"/>
              <w:rPr>
                <w:rFonts w:cs="Times New Roman"/>
                <w:b/>
                <w:sz w:val="24"/>
                <w:szCs w:val="24"/>
              </w:rPr>
            </w:pPr>
            <w:r w:rsidRPr="00AB501B">
              <w:rPr>
                <w:rFonts w:cs="Times New Roman"/>
                <w:b/>
                <w:sz w:val="24"/>
                <w:szCs w:val="24"/>
              </w:rPr>
              <w:t>Năng lực, kinh nghiệm</w:t>
            </w:r>
          </w:p>
        </w:tc>
        <w:tc>
          <w:tcPr>
            <w:tcW w:w="1078" w:type="dxa"/>
            <w:shd w:val="clear" w:color="auto" w:fill="auto"/>
            <w:vAlign w:val="center"/>
          </w:tcPr>
          <w:p w:rsidR="004117B0" w:rsidRPr="00AB501B" w:rsidRDefault="004117B0" w:rsidP="009245B0">
            <w:pPr>
              <w:spacing w:before="80" w:after="80"/>
              <w:jc w:val="center"/>
              <w:rPr>
                <w:rFonts w:cs="Times New Roman"/>
                <w:b/>
                <w:sz w:val="24"/>
                <w:szCs w:val="24"/>
              </w:rPr>
            </w:pPr>
            <w:r w:rsidRPr="00AB501B">
              <w:rPr>
                <w:rFonts w:cs="Times New Roman"/>
                <w:b/>
                <w:sz w:val="24"/>
                <w:szCs w:val="24"/>
              </w:rPr>
              <w:t>Kỹ thuật</w:t>
            </w:r>
          </w:p>
        </w:tc>
        <w:tc>
          <w:tcPr>
            <w:tcW w:w="870" w:type="dxa"/>
            <w:shd w:val="clear" w:color="auto" w:fill="auto"/>
          </w:tcPr>
          <w:p w:rsidR="004117B0" w:rsidRPr="00AB501B" w:rsidRDefault="004117B0" w:rsidP="009245B0">
            <w:pPr>
              <w:spacing w:before="80" w:after="80"/>
              <w:jc w:val="center"/>
              <w:rPr>
                <w:rFonts w:cs="Times New Roman"/>
                <w:b/>
                <w:sz w:val="24"/>
                <w:szCs w:val="24"/>
              </w:rPr>
            </w:pPr>
          </w:p>
        </w:tc>
      </w:tr>
      <w:tr w:rsidR="004117B0" w:rsidRPr="00AB501B" w:rsidTr="009245B0">
        <w:trPr>
          <w:gridAfter w:val="1"/>
          <w:wAfter w:w="196" w:type="dxa"/>
          <w:trHeight w:val="1310"/>
        </w:trPr>
        <w:tc>
          <w:tcPr>
            <w:tcW w:w="551" w:type="dxa"/>
            <w:shd w:val="clear" w:color="auto" w:fill="auto"/>
            <w:vAlign w:val="center"/>
          </w:tcPr>
          <w:p w:rsidR="004117B0" w:rsidRPr="00AB501B" w:rsidRDefault="004117B0" w:rsidP="009245B0">
            <w:pPr>
              <w:spacing w:before="80" w:after="80"/>
              <w:rPr>
                <w:rFonts w:cs="Times New Roman"/>
                <w:sz w:val="24"/>
                <w:szCs w:val="24"/>
              </w:rPr>
            </w:pPr>
            <w:r w:rsidRPr="00AB501B">
              <w:rPr>
                <w:rFonts w:cs="Times New Roman"/>
                <w:sz w:val="24"/>
                <w:szCs w:val="24"/>
              </w:rPr>
              <w:t>1</w:t>
            </w:r>
          </w:p>
        </w:tc>
        <w:tc>
          <w:tcPr>
            <w:tcW w:w="1658" w:type="dxa"/>
            <w:shd w:val="clear" w:color="auto" w:fill="auto"/>
            <w:vAlign w:val="center"/>
          </w:tcPr>
          <w:p w:rsidR="004117B0" w:rsidRPr="00AB501B" w:rsidRDefault="004117B0" w:rsidP="009245B0">
            <w:pPr>
              <w:spacing w:before="40"/>
              <w:jc w:val="both"/>
              <w:rPr>
                <w:rFonts w:cs="Times New Roman"/>
                <w:i/>
                <w:sz w:val="24"/>
                <w:szCs w:val="24"/>
              </w:rPr>
            </w:pPr>
            <w:r w:rsidRPr="00AB501B">
              <w:rPr>
                <w:rFonts w:eastAsia="Times New Roman" w:cs="Times New Roman"/>
                <w:color w:val="000000"/>
                <w:sz w:val="24"/>
                <w:szCs w:val="24"/>
              </w:rPr>
              <w:t>Công ty TNHH Phát triển công nghệ Tin học Vũ Long</w:t>
            </w:r>
          </w:p>
        </w:tc>
        <w:tc>
          <w:tcPr>
            <w:tcW w:w="1776" w:type="dxa"/>
            <w:shd w:val="clear" w:color="auto" w:fill="auto"/>
            <w:vAlign w:val="center"/>
          </w:tcPr>
          <w:p w:rsidR="004117B0" w:rsidRPr="00AB501B" w:rsidRDefault="004117B0" w:rsidP="009245B0">
            <w:pPr>
              <w:spacing w:after="0" w:line="280" w:lineRule="atLeast"/>
              <w:rPr>
                <w:rFonts w:eastAsia="Times New Roman" w:cs="Times New Roman"/>
                <w:color w:val="000000"/>
                <w:sz w:val="24"/>
                <w:szCs w:val="24"/>
              </w:rPr>
            </w:pPr>
            <w:r w:rsidRPr="00AB501B">
              <w:rPr>
                <w:rFonts w:eastAsia="Times New Roman" w:cs="Times New Roman"/>
                <w:color w:val="000000"/>
                <w:sz w:val="24"/>
                <w:szCs w:val="24"/>
              </w:rPr>
              <w:t>4.462.713.826</w:t>
            </w:r>
          </w:p>
        </w:tc>
        <w:tc>
          <w:tcPr>
            <w:tcW w:w="1056" w:type="dxa"/>
            <w:shd w:val="clear" w:color="auto" w:fill="auto"/>
            <w:vAlign w:val="center"/>
          </w:tcPr>
          <w:p w:rsidR="004117B0" w:rsidRPr="00AB501B" w:rsidRDefault="004117B0" w:rsidP="009245B0">
            <w:pPr>
              <w:spacing w:before="80" w:after="80"/>
              <w:rPr>
                <w:rFonts w:cs="Times New Roman"/>
                <w:sz w:val="24"/>
                <w:szCs w:val="24"/>
              </w:rPr>
            </w:pPr>
            <w:r w:rsidRPr="00AB501B">
              <w:rPr>
                <w:rFonts w:cs="Times New Roman"/>
                <w:sz w:val="24"/>
                <w:szCs w:val="24"/>
              </w:rPr>
              <w:t>Thứ 1</w:t>
            </w:r>
          </w:p>
        </w:tc>
        <w:tc>
          <w:tcPr>
            <w:tcW w:w="1068" w:type="dxa"/>
            <w:shd w:val="clear" w:color="auto" w:fill="auto"/>
            <w:vAlign w:val="center"/>
          </w:tcPr>
          <w:p w:rsidR="004117B0" w:rsidRPr="00AB501B" w:rsidRDefault="004117B0" w:rsidP="009245B0">
            <w:pPr>
              <w:spacing w:before="80" w:after="80"/>
              <w:rPr>
                <w:rFonts w:cs="Times New Roman"/>
                <w:sz w:val="24"/>
                <w:szCs w:val="24"/>
              </w:rPr>
            </w:pPr>
            <w:r w:rsidRPr="00AB501B">
              <w:rPr>
                <w:rFonts w:cs="Times New Roman"/>
                <w:sz w:val="24"/>
                <w:szCs w:val="24"/>
              </w:rPr>
              <w:t>Đạt</w:t>
            </w:r>
          </w:p>
        </w:tc>
        <w:tc>
          <w:tcPr>
            <w:tcW w:w="1303" w:type="dxa"/>
            <w:shd w:val="clear" w:color="auto" w:fill="auto"/>
            <w:vAlign w:val="center"/>
          </w:tcPr>
          <w:p w:rsidR="004117B0" w:rsidRPr="00AB501B" w:rsidRDefault="004117B0" w:rsidP="009245B0">
            <w:r w:rsidRPr="00AB501B">
              <w:rPr>
                <w:rFonts w:cs="Times New Roman"/>
                <w:sz w:val="24"/>
                <w:szCs w:val="24"/>
              </w:rPr>
              <w:t>Không đạt</w:t>
            </w:r>
          </w:p>
        </w:tc>
        <w:tc>
          <w:tcPr>
            <w:tcW w:w="1078" w:type="dxa"/>
            <w:shd w:val="clear" w:color="auto" w:fill="auto"/>
            <w:vAlign w:val="center"/>
          </w:tcPr>
          <w:p w:rsidR="004117B0" w:rsidRPr="00AB501B" w:rsidRDefault="004117B0" w:rsidP="009245B0">
            <w:r w:rsidRPr="00AB501B">
              <w:rPr>
                <w:rFonts w:cs="Times New Roman"/>
                <w:sz w:val="24"/>
                <w:szCs w:val="24"/>
              </w:rPr>
              <w:t>Đạt</w:t>
            </w:r>
          </w:p>
        </w:tc>
        <w:tc>
          <w:tcPr>
            <w:tcW w:w="870" w:type="dxa"/>
            <w:shd w:val="clear" w:color="auto" w:fill="auto"/>
            <w:vAlign w:val="center"/>
          </w:tcPr>
          <w:p w:rsidR="004117B0" w:rsidRPr="00AB501B" w:rsidRDefault="004117B0" w:rsidP="009245B0">
            <w:r w:rsidRPr="00AB501B">
              <w:rPr>
                <w:rFonts w:cs="Times New Roman"/>
                <w:sz w:val="24"/>
                <w:szCs w:val="24"/>
              </w:rPr>
              <w:t>Đạt</w:t>
            </w:r>
          </w:p>
        </w:tc>
      </w:tr>
      <w:tr w:rsidR="004117B0" w:rsidRPr="00AB501B" w:rsidTr="009245B0">
        <w:trPr>
          <w:gridAfter w:val="1"/>
          <w:wAfter w:w="196" w:type="dxa"/>
          <w:trHeight w:val="519"/>
        </w:trPr>
        <w:tc>
          <w:tcPr>
            <w:tcW w:w="551" w:type="dxa"/>
            <w:shd w:val="clear" w:color="auto" w:fill="auto"/>
            <w:vAlign w:val="center"/>
          </w:tcPr>
          <w:p w:rsidR="004117B0" w:rsidRPr="00AB501B" w:rsidRDefault="004117B0" w:rsidP="009245B0">
            <w:pPr>
              <w:spacing w:before="80" w:after="80"/>
              <w:rPr>
                <w:rFonts w:cs="Times New Roman"/>
                <w:sz w:val="24"/>
                <w:szCs w:val="24"/>
              </w:rPr>
            </w:pPr>
            <w:r w:rsidRPr="00AB501B">
              <w:rPr>
                <w:rFonts w:cs="Times New Roman"/>
                <w:sz w:val="24"/>
                <w:szCs w:val="24"/>
              </w:rPr>
              <w:t>2</w:t>
            </w:r>
          </w:p>
        </w:tc>
        <w:tc>
          <w:tcPr>
            <w:tcW w:w="1658" w:type="dxa"/>
            <w:shd w:val="clear" w:color="auto" w:fill="auto"/>
            <w:vAlign w:val="center"/>
          </w:tcPr>
          <w:p w:rsidR="004117B0" w:rsidRPr="00AB501B" w:rsidRDefault="004117B0" w:rsidP="009245B0">
            <w:pPr>
              <w:spacing w:before="40"/>
              <w:jc w:val="both"/>
              <w:rPr>
                <w:rFonts w:cs="Times New Roman"/>
                <w:i/>
                <w:sz w:val="24"/>
                <w:szCs w:val="24"/>
              </w:rPr>
            </w:pPr>
            <w:r w:rsidRPr="00AB501B">
              <w:rPr>
                <w:rFonts w:eastAsia="Times New Roman" w:cs="Times New Roman"/>
                <w:color w:val="000000"/>
                <w:sz w:val="24"/>
                <w:szCs w:val="24"/>
              </w:rPr>
              <w:t>Công ty CP An Tiến</w:t>
            </w:r>
          </w:p>
        </w:tc>
        <w:tc>
          <w:tcPr>
            <w:tcW w:w="1776" w:type="dxa"/>
            <w:shd w:val="clear" w:color="auto" w:fill="auto"/>
            <w:vAlign w:val="center"/>
          </w:tcPr>
          <w:p w:rsidR="004117B0" w:rsidRPr="00AB501B" w:rsidRDefault="004117B0" w:rsidP="009245B0">
            <w:pPr>
              <w:rPr>
                <w:rFonts w:eastAsia="Times New Roman" w:cs="Times New Roman"/>
                <w:color w:val="000000"/>
                <w:sz w:val="24"/>
                <w:szCs w:val="24"/>
              </w:rPr>
            </w:pPr>
            <w:r w:rsidRPr="00AB501B">
              <w:rPr>
                <w:rFonts w:eastAsia="Times New Roman" w:cs="Times New Roman"/>
                <w:color w:val="000000"/>
                <w:sz w:val="24"/>
                <w:szCs w:val="24"/>
              </w:rPr>
              <w:t>4.614.385.000</w:t>
            </w:r>
          </w:p>
        </w:tc>
        <w:tc>
          <w:tcPr>
            <w:tcW w:w="1056" w:type="dxa"/>
            <w:shd w:val="clear" w:color="auto" w:fill="auto"/>
            <w:vAlign w:val="center"/>
          </w:tcPr>
          <w:p w:rsidR="004117B0" w:rsidRPr="00AB501B" w:rsidRDefault="004117B0" w:rsidP="009245B0">
            <w:pPr>
              <w:spacing w:before="80" w:after="80"/>
              <w:rPr>
                <w:rFonts w:cs="Times New Roman"/>
                <w:sz w:val="24"/>
                <w:szCs w:val="24"/>
              </w:rPr>
            </w:pPr>
            <w:r w:rsidRPr="00AB501B">
              <w:rPr>
                <w:rFonts w:cs="Times New Roman"/>
                <w:sz w:val="24"/>
                <w:szCs w:val="24"/>
              </w:rPr>
              <w:t>Thứ 2</w:t>
            </w:r>
          </w:p>
        </w:tc>
        <w:tc>
          <w:tcPr>
            <w:tcW w:w="1068" w:type="dxa"/>
            <w:shd w:val="clear" w:color="auto" w:fill="auto"/>
          </w:tcPr>
          <w:p w:rsidR="004117B0" w:rsidRPr="00AB501B" w:rsidRDefault="004117B0" w:rsidP="009245B0">
            <w:pPr>
              <w:jc w:val="center"/>
            </w:pPr>
            <w:r w:rsidRPr="00AB501B">
              <w:rPr>
                <w:rFonts w:cs="Times New Roman"/>
                <w:sz w:val="24"/>
                <w:szCs w:val="24"/>
              </w:rPr>
              <w:t>Đạt</w:t>
            </w:r>
          </w:p>
        </w:tc>
        <w:tc>
          <w:tcPr>
            <w:tcW w:w="1303" w:type="dxa"/>
            <w:shd w:val="clear" w:color="auto" w:fill="auto"/>
          </w:tcPr>
          <w:p w:rsidR="004117B0" w:rsidRPr="00AB501B" w:rsidRDefault="004117B0" w:rsidP="009245B0">
            <w:pPr>
              <w:jc w:val="center"/>
            </w:pPr>
            <w:r w:rsidRPr="00AB501B">
              <w:rPr>
                <w:rFonts w:cs="Times New Roman"/>
                <w:sz w:val="24"/>
                <w:szCs w:val="24"/>
              </w:rPr>
              <w:t>Đạt</w:t>
            </w:r>
          </w:p>
        </w:tc>
        <w:tc>
          <w:tcPr>
            <w:tcW w:w="1078" w:type="dxa"/>
            <w:shd w:val="clear" w:color="auto" w:fill="auto"/>
          </w:tcPr>
          <w:p w:rsidR="004117B0" w:rsidRPr="00AB501B" w:rsidRDefault="004117B0" w:rsidP="009245B0">
            <w:pPr>
              <w:jc w:val="center"/>
            </w:pPr>
            <w:r w:rsidRPr="00AB501B">
              <w:rPr>
                <w:rFonts w:cs="Times New Roman"/>
                <w:sz w:val="24"/>
                <w:szCs w:val="24"/>
              </w:rPr>
              <w:t>Đạt</w:t>
            </w:r>
          </w:p>
        </w:tc>
        <w:tc>
          <w:tcPr>
            <w:tcW w:w="870" w:type="dxa"/>
            <w:shd w:val="clear" w:color="auto" w:fill="auto"/>
          </w:tcPr>
          <w:p w:rsidR="004117B0" w:rsidRPr="00AB501B" w:rsidRDefault="004117B0" w:rsidP="009245B0">
            <w:pPr>
              <w:jc w:val="center"/>
            </w:pPr>
            <w:r w:rsidRPr="00AB501B">
              <w:rPr>
                <w:rFonts w:cs="Times New Roman"/>
                <w:sz w:val="24"/>
                <w:szCs w:val="24"/>
              </w:rPr>
              <w:t>Đạt</w:t>
            </w:r>
          </w:p>
        </w:tc>
      </w:tr>
      <w:tr w:rsidR="004117B0" w:rsidRPr="00AB501B" w:rsidTr="009245B0">
        <w:trPr>
          <w:gridAfter w:val="1"/>
          <w:wAfter w:w="196" w:type="dxa"/>
          <w:trHeight w:val="1046"/>
        </w:trPr>
        <w:tc>
          <w:tcPr>
            <w:tcW w:w="551" w:type="dxa"/>
            <w:shd w:val="clear" w:color="auto" w:fill="auto"/>
            <w:vAlign w:val="center"/>
          </w:tcPr>
          <w:p w:rsidR="004117B0" w:rsidRPr="00AB501B" w:rsidRDefault="004117B0" w:rsidP="009245B0">
            <w:pPr>
              <w:spacing w:before="80" w:after="80"/>
              <w:rPr>
                <w:rFonts w:cs="Times New Roman"/>
                <w:sz w:val="24"/>
                <w:szCs w:val="24"/>
              </w:rPr>
            </w:pPr>
            <w:r w:rsidRPr="00AB501B">
              <w:rPr>
                <w:rFonts w:cs="Times New Roman"/>
                <w:sz w:val="24"/>
                <w:szCs w:val="24"/>
              </w:rPr>
              <w:t>3</w:t>
            </w:r>
          </w:p>
        </w:tc>
        <w:tc>
          <w:tcPr>
            <w:tcW w:w="1658" w:type="dxa"/>
            <w:shd w:val="clear" w:color="auto" w:fill="auto"/>
            <w:vAlign w:val="center"/>
          </w:tcPr>
          <w:p w:rsidR="004117B0" w:rsidRPr="00AB501B" w:rsidRDefault="004117B0" w:rsidP="009245B0">
            <w:pPr>
              <w:rPr>
                <w:rFonts w:cs="Times New Roman"/>
                <w:sz w:val="24"/>
                <w:szCs w:val="24"/>
              </w:rPr>
            </w:pPr>
            <w:r w:rsidRPr="00AB501B">
              <w:rPr>
                <w:rFonts w:cs="Times New Roman"/>
                <w:sz w:val="24"/>
                <w:szCs w:val="24"/>
              </w:rPr>
              <w:t>Công ty TNHH Trường Lực</w:t>
            </w:r>
          </w:p>
        </w:tc>
        <w:tc>
          <w:tcPr>
            <w:tcW w:w="1776" w:type="dxa"/>
            <w:shd w:val="clear" w:color="auto" w:fill="auto"/>
            <w:vAlign w:val="center"/>
          </w:tcPr>
          <w:p w:rsidR="004117B0" w:rsidRPr="00AB501B" w:rsidRDefault="004117B0" w:rsidP="009245B0">
            <w:pPr>
              <w:rPr>
                <w:rFonts w:eastAsia="Times New Roman" w:cs="Times New Roman"/>
                <w:color w:val="000000"/>
                <w:sz w:val="24"/>
                <w:szCs w:val="24"/>
              </w:rPr>
            </w:pPr>
            <w:r w:rsidRPr="00AB501B">
              <w:rPr>
                <w:rFonts w:eastAsia="Times New Roman" w:cs="Times New Roman"/>
                <w:color w:val="000000"/>
                <w:sz w:val="24"/>
                <w:szCs w:val="24"/>
              </w:rPr>
              <w:t>4.952.544.750</w:t>
            </w:r>
          </w:p>
        </w:tc>
        <w:tc>
          <w:tcPr>
            <w:tcW w:w="1056" w:type="dxa"/>
            <w:shd w:val="clear" w:color="auto" w:fill="auto"/>
            <w:vAlign w:val="center"/>
          </w:tcPr>
          <w:p w:rsidR="004117B0" w:rsidRPr="00AB501B" w:rsidRDefault="004117B0" w:rsidP="009245B0">
            <w:pPr>
              <w:spacing w:before="80" w:after="80"/>
              <w:rPr>
                <w:rFonts w:cs="Times New Roman"/>
                <w:sz w:val="24"/>
                <w:szCs w:val="24"/>
              </w:rPr>
            </w:pPr>
            <w:r w:rsidRPr="00AB501B">
              <w:rPr>
                <w:rFonts w:cs="Times New Roman"/>
                <w:sz w:val="24"/>
                <w:szCs w:val="24"/>
              </w:rPr>
              <w:t>Thứ 3</w:t>
            </w:r>
          </w:p>
        </w:tc>
        <w:tc>
          <w:tcPr>
            <w:tcW w:w="1068" w:type="dxa"/>
            <w:shd w:val="clear" w:color="auto" w:fill="auto"/>
            <w:vAlign w:val="center"/>
          </w:tcPr>
          <w:p w:rsidR="004117B0" w:rsidRPr="00AB501B" w:rsidRDefault="004117B0" w:rsidP="009245B0">
            <w:pPr>
              <w:spacing w:before="80" w:after="80"/>
              <w:jc w:val="center"/>
              <w:rPr>
                <w:rFonts w:cs="Times New Roman"/>
                <w:sz w:val="24"/>
                <w:szCs w:val="24"/>
              </w:rPr>
            </w:pPr>
            <w:r w:rsidRPr="00AB501B">
              <w:rPr>
                <w:rFonts w:cs="Times New Roman"/>
                <w:sz w:val="24"/>
                <w:szCs w:val="24"/>
              </w:rPr>
              <w:t>Không đánh giá</w:t>
            </w:r>
          </w:p>
        </w:tc>
        <w:tc>
          <w:tcPr>
            <w:tcW w:w="1303" w:type="dxa"/>
            <w:shd w:val="clear" w:color="auto" w:fill="auto"/>
            <w:vAlign w:val="center"/>
          </w:tcPr>
          <w:p w:rsidR="004117B0" w:rsidRPr="00AB501B" w:rsidRDefault="004117B0" w:rsidP="009245B0">
            <w:pPr>
              <w:spacing w:before="80" w:after="80"/>
              <w:jc w:val="center"/>
              <w:rPr>
                <w:rFonts w:cs="Times New Roman"/>
                <w:sz w:val="24"/>
                <w:szCs w:val="24"/>
              </w:rPr>
            </w:pPr>
            <w:r w:rsidRPr="00AB501B">
              <w:rPr>
                <w:rFonts w:cs="Times New Roman"/>
                <w:sz w:val="24"/>
                <w:szCs w:val="24"/>
              </w:rPr>
              <w:t>Không đánh giá</w:t>
            </w:r>
          </w:p>
        </w:tc>
        <w:tc>
          <w:tcPr>
            <w:tcW w:w="1078" w:type="dxa"/>
            <w:shd w:val="clear" w:color="auto" w:fill="auto"/>
            <w:vAlign w:val="center"/>
          </w:tcPr>
          <w:p w:rsidR="004117B0" w:rsidRPr="00AB501B" w:rsidRDefault="004117B0" w:rsidP="009245B0">
            <w:pPr>
              <w:spacing w:before="80" w:after="80"/>
              <w:jc w:val="center"/>
              <w:rPr>
                <w:rFonts w:cs="Times New Roman"/>
                <w:sz w:val="24"/>
                <w:szCs w:val="24"/>
              </w:rPr>
            </w:pPr>
            <w:r w:rsidRPr="00AB501B">
              <w:rPr>
                <w:rFonts w:cs="Times New Roman"/>
                <w:sz w:val="24"/>
                <w:szCs w:val="24"/>
              </w:rPr>
              <w:t>Không đánh giá</w:t>
            </w:r>
          </w:p>
        </w:tc>
        <w:tc>
          <w:tcPr>
            <w:tcW w:w="870" w:type="dxa"/>
            <w:shd w:val="clear" w:color="auto" w:fill="auto"/>
            <w:vAlign w:val="center"/>
          </w:tcPr>
          <w:p w:rsidR="004117B0" w:rsidRPr="00AB501B" w:rsidRDefault="004117B0" w:rsidP="009245B0">
            <w:pPr>
              <w:spacing w:before="80" w:after="80"/>
              <w:jc w:val="center"/>
              <w:rPr>
                <w:rFonts w:cs="Times New Roman"/>
                <w:sz w:val="24"/>
                <w:szCs w:val="24"/>
              </w:rPr>
            </w:pPr>
            <w:r w:rsidRPr="00AB501B">
              <w:rPr>
                <w:rFonts w:cs="Times New Roman"/>
                <w:sz w:val="24"/>
                <w:szCs w:val="24"/>
              </w:rPr>
              <w:t>Không đánh giá</w:t>
            </w:r>
          </w:p>
        </w:tc>
      </w:tr>
    </w:tbl>
    <w:p w:rsidR="004117B0" w:rsidRPr="00AB501B" w:rsidRDefault="004117B0" w:rsidP="004117B0">
      <w:pPr>
        <w:spacing w:after="0" w:line="240" w:lineRule="auto"/>
        <w:ind w:firstLine="720"/>
        <w:jc w:val="both"/>
        <w:rPr>
          <w:rFonts w:eastAsia="Times New Roman" w:cs="Times New Roman"/>
          <w:b/>
          <w:bCs/>
          <w:sz w:val="27"/>
          <w:szCs w:val="27"/>
        </w:rPr>
      </w:pPr>
    </w:p>
    <w:p w:rsidR="004117B0" w:rsidRPr="00AB501B" w:rsidRDefault="004117B0" w:rsidP="004117B0">
      <w:pPr>
        <w:rPr>
          <w:szCs w:val="28"/>
        </w:rPr>
      </w:pPr>
      <w:r w:rsidRPr="00AB501B">
        <w:rPr>
          <w:szCs w:val="28"/>
        </w:rPr>
        <w:t>Tổ chuyên gia nêu các ý kiến nhận xét (nếu có): không</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b/>
          <w:bCs/>
          <w:sz w:val="27"/>
          <w:szCs w:val="27"/>
        </w:rPr>
        <w:t>III. KẾT LUẬN VÀ KIẾN NGHỊ:</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i/>
          <w:iCs/>
          <w:sz w:val="27"/>
          <w:szCs w:val="27"/>
        </w:rPr>
        <w:t>Trên cơ sở đánh giá E-HSDT, tổ chuyên gia nêu rõ các nội dung sau đây:</w:t>
      </w:r>
    </w:p>
    <w:p w:rsidR="004117B0" w:rsidRPr="00AB501B" w:rsidRDefault="004117B0" w:rsidP="004117B0">
      <w:pPr>
        <w:spacing w:after="0" w:line="240" w:lineRule="auto"/>
        <w:ind w:firstLine="720"/>
        <w:jc w:val="both"/>
        <w:rPr>
          <w:rFonts w:eastAsia="Times New Roman" w:cs="Times New Roman"/>
          <w:i/>
          <w:iCs/>
          <w:sz w:val="27"/>
          <w:szCs w:val="27"/>
        </w:rPr>
      </w:pPr>
      <w:r w:rsidRPr="00AB501B">
        <w:rPr>
          <w:rFonts w:eastAsia="Times New Roman" w:cs="Times New Roman"/>
          <w:i/>
          <w:iCs/>
          <w:sz w:val="27"/>
          <w:szCs w:val="27"/>
        </w:rPr>
        <w:t>1. Tên nhà thầu được mời vào thương thảo hợp đồng:</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sz w:val="27"/>
          <w:szCs w:val="27"/>
        </w:rPr>
        <w:t xml:space="preserve">- Công ty CP </w:t>
      </w:r>
      <w:proofErr w:type="gramStart"/>
      <w:r w:rsidRPr="00AB501B">
        <w:rPr>
          <w:rFonts w:eastAsia="Times New Roman" w:cs="Times New Roman"/>
          <w:sz w:val="27"/>
          <w:szCs w:val="27"/>
        </w:rPr>
        <w:t>An</w:t>
      </w:r>
      <w:proofErr w:type="gramEnd"/>
      <w:r w:rsidRPr="00AB501B">
        <w:rPr>
          <w:rFonts w:eastAsia="Times New Roman" w:cs="Times New Roman"/>
          <w:sz w:val="27"/>
          <w:szCs w:val="27"/>
        </w:rPr>
        <w:t xml:space="preserve"> Tiến</w:t>
      </w:r>
    </w:p>
    <w:p w:rsidR="004117B0" w:rsidRPr="00AB501B" w:rsidRDefault="004117B0" w:rsidP="004117B0">
      <w:pPr>
        <w:spacing w:after="0" w:line="240" w:lineRule="auto"/>
        <w:ind w:firstLine="720"/>
        <w:jc w:val="both"/>
        <w:rPr>
          <w:rFonts w:eastAsia="Times New Roman" w:cs="Times New Roman"/>
          <w:sz w:val="27"/>
          <w:szCs w:val="27"/>
        </w:rPr>
      </w:pPr>
      <w:proofErr w:type="gramStart"/>
      <w:r w:rsidRPr="00AB501B">
        <w:rPr>
          <w:rFonts w:eastAsia="Times New Roman" w:cs="Times New Roman"/>
          <w:sz w:val="27"/>
          <w:szCs w:val="27"/>
        </w:rPr>
        <w:lastRenderedPageBreak/>
        <w:t>- Địa chỉ: Lô C342 Phường Tân Thạnh, thành phố Tam Kỳ, tỉnh Quảng Nam.</w:t>
      </w:r>
      <w:proofErr w:type="gramEnd"/>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sz w:val="27"/>
          <w:szCs w:val="27"/>
        </w:rPr>
        <w:t xml:space="preserve">- Điện thoại…………………….. </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sz w:val="27"/>
          <w:szCs w:val="27"/>
        </w:rPr>
        <w:t>- Giá đề xuất thương thảo hợp đồng:  </w:t>
      </w:r>
      <w:r w:rsidRPr="00AB501B">
        <w:rPr>
          <w:rFonts w:eastAsia="Times New Roman" w:cs="Times New Roman"/>
          <w:sz w:val="24"/>
          <w:szCs w:val="24"/>
        </w:rPr>
        <w:t xml:space="preserve">4.614.385.000 </w:t>
      </w:r>
      <w:r w:rsidRPr="00AB501B">
        <w:rPr>
          <w:rFonts w:eastAsia="Times New Roman" w:cs="Times New Roman"/>
          <w:i/>
          <w:sz w:val="27"/>
          <w:szCs w:val="27"/>
        </w:rPr>
        <w:t>(Giá trị đã bao gồm thuế VAT và các chi phí khác)</w:t>
      </w:r>
      <w:r w:rsidRPr="00AB501B">
        <w:rPr>
          <w:rFonts w:eastAsia="Times New Roman" w:cs="Times New Roman"/>
          <w:sz w:val="27"/>
          <w:szCs w:val="27"/>
        </w:rPr>
        <w:t>.</w:t>
      </w:r>
    </w:p>
    <w:p w:rsidR="004117B0" w:rsidRPr="00AB501B" w:rsidRDefault="004117B0" w:rsidP="004117B0">
      <w:pPr>
        <w:spacing w:after="0" w:line="240" w:lineRule="auto"/>
        <w:jc w:val="both"/>
        <w:rPr>
          <w:rFonts w:eastAsia="Times New Roman" w:cs="Times New Roman"/>
          <w:i/>
          <w:sz w:val="27"/>
          <w:szCs w:val="27"/>
        </w:rPr>
      </w:pPr>
      <w:r w:rsidRPr="00AB501B">
        <w:rPr>
          <w:rFonts w:eastAsia="Times New Roman" w:cs="Times New Roman"/>
          <w:sz w:val="27"/>
          <w:szCs w:val="27"/>
        </w:rPr>
        <w:t xml:space="preserve">         (</w:t>
      </w:r>
      <w:r w:rsidRPr="00AB501B">
        <w:rPr>
          <w:rFonts w:eastAsia="Times New Roman" w:cs="Times New Roman"/>
          <w:i/>
          <w:sz w:val="27"/>
          <w:szCs w:val="27"/>
        </w:rPr>
        <w:t>Bằng chữ: Bốn triệu, sáu trăm mười bốn nghìn, ba trăm tám mươi lăm nghìn đồng chẵn</w:t>
      </w:r>
      <w:proofErr w:type="gramStart"/>
      <w:r w:rsidRPr="00AB501B">
        <w:rPr>
          <w:rFonts w:eastAsia="Times New Roman" w:cs="Times New Roman"/>
          <w:i/>
          <w:sz w:val="27"/>
          <w:szCs w:val="27"/>
        </w:rPr>
        <w:t>./</w:t>
      </w:r>
      <w:proofErr w:type="gramEnd"/>
      <w:r w:rsidRPr="00AB501B">
        <w:rPr>
          <w:rFonts w:eastAsia="Times New Roman" w:cs="Times New Roman"/>
          <w:i/>
          <w:sz w:val="27"/>
          <w:szCs w:val="27"/>
        </w:rPr>
        <w:t>).</w:t>
      </w:r>
    </w:p>
    <w:p w:rsidR="004117B0" w:rsidRPr="00AB501B" w:rsidRDefault="004117B0" w:rsidP="004117B0">
      <w:pPr>
        <w:spacing w:after="0" w:line="240" w:lineRule="auto"/>
        <w:jc w:val="both"/>
        <w:rPr>
          <w:rFonts w:eastAsia="Times New Roman" w:cs="Times New Roman"/>
          <w:sz w:val="27"/>
          <w:szCs w:val="27"/>
        </w:rPr>
      </w:pPr>
      <w:r w:rsidRPr="00AB501B">
        <w:rPr>
          <w:rFonts w:eastAsia="Times New Roman" w:cs="Times New Roman"/>
          <w:sz w:val="27"/>
          <w:szCs w:val="27"/>
        </w:rPr>
        <w:tab/>
        <w:t>- Thời gian thực hiện hợp đồng: 30 ngày</w:t>
      </w:r>
    </w:p>
    <w:p w:rsidR="004117B0" w:rsidRPr="00AB501B" w:rsidRDefault="004117B0" w:rsidP="004117B0">
      <w:pPr>
        <w:spacing w:after="0" w:line="240" w:lineRule="auto"/>
        <w:ind w:firstLine="720"/>
        <w:jc w:val="both"/>
        <w:rPr>
          <w:rFonts w:eastAsia="Times New Roman" w:cs="Times New Roman"/>
          <w:iCs/>
          <w:sz w:val="27"/>
          <w:szCs w:val="27"/>
        </w:rPr>
      </w:pPr>
      <w:r w:rsidRPr="00AB501B">
        <w:rPr>
          <w:rFonts w:eastAsia="Times New Roman" w:cs="Times New Roman"/>
          <w:iCs/>
          <w:sz w:val="27"/>
          <w:szCs w:val="27"/>
        </w:rPr>
        <w:t>2. Những nội dung của E-HSMT chưa phù hợp với quy định của pháp luật về đấu thầu dẫn đến hạn chế sự tham dự thầu của nhà thầu hoặc dẫn đến có cách hiểu không rõ hoặc khác nhau trong quá trình đánh giá E-HSDT hoặc có thể dẫn đến làm sai lệch kết quả lựa chọn nhà thầu; đề xuất biện pháp xử lý: Không có.</w:t>
      </w:r>
    </w:p>
    <w:p w:rsidR="004117B0" w:rsidRPr="00AB501B" w:rsidRDefault="004117B0" w:rsidP="004117B0">
      <w:pPr>
        <w:spacing w:after="120" w:line="240" w:lineRule="auto"/>
        <w:ind w:right="-284" w:firstLine="720"/>
        <w:jc w:val="both"/>
        <w:rPr>
          <w:rFonts w:eastAsia="Times New Roman" w:cs="Times New Roman"/>
          <w:sz w:val="27"/>
          <w:szCs w:val="27"/>
        </w:rPr>
      </w:pPr>
      <w:r w:rsidRPr="00AB501B">
        <w:rPr>
          <w:rFonts w:eastAsia="Times New Roman" w:cs="Times New Roman"/>
          <w:sz w:val="27"/>
          <w:szCs w:val="27"/>
        </w:rPr>
        <w:t>3. Kiến nghị</w:t>
      </w:r>
    </w:p>
    <w:p w:rsidR="004117B0" w:rsidRPr="00AB501B" w:rsidRDefault="004117B0" w:rsidP="004117B0">
      <w:pPr>
        <w:spacing w:after="120" w:line="240" w:lineRule="auto"/>
        <w:ind w:firstLine="720"/>
        <w:jc w:val="both"/>
        <w:rPr>
          <w:rFonts w:eastAsia="Times New Roman" w:cs="Times New Roman"/>
          <w:sz w:val="27"/>
          <w:szCs w:val="27"/>
        </w:rPr>
      </w:pPr>
      <w:r w:rsidRPr="00AB501B">
        <w:rPr>
          <w:rFonts w:eastAsia="Times New Roman" w:cs="Times New Roman"/>
          <w:sz w:val="27"/>
          <w:szCs w:val="27"/>
        </w:rPr>
        <w:t xml:space="preserve">- Đề nghị nhà thầu chuẩn bị bản gốc E-HSDT các tài liệu </w:t>
      </w:r>
      <w:proofErr w:type="gramStart"/>
      <w:r w:rsidRPr="00AB501B">
        <w:rPr>
          <w:rFonts w:eastAsia="Times New Roman" w:cs="Times New Roman"/>
          <w:sz w:val="27"/>
          <w:szCs w:val="27"/>
        </w:rPr>
        <w:t>theo</w:t>
      </w:r>
      <w:proofErr w:type="gramEnd"/>
      <w:r w:rsidRPr="00AB501B">
        <w:rPr>
          <w:rFonts w:eastAsia="Times New Roman" w:cs="Times New Roman"/>
          <w:sz w:val="27"/>
          <w:szCs w:val="27"/>
        </w:rPr>
        <w:t xml:space="preserve"> yêu cầu của E-HSMT để kiểm tra, đối chiếu với các thông tin kê khai trên hệ thống mạng đấu thầu Quốc gia tại Website </w:t>
      </w:r>
      <w:hyperlink r:id="rId5" w:history="1">
        <w:r w:rsidRPr="00AB501B">
          <w:rPr>
            <w:rStyle w:val="Hyperlink"/>
            <w:rFonts w:eastAsia="Times New Roman" w:cs="Times New Roman"/>
            <w:sz w:val="27"/>
            <w:szCs w:val="27"/>
          </w:rPr>
          <w:t>http://muasamcong.mpi.gov.vn</w:t>
        </w:r>
      </w:hyperlink>
      <w:r w:rsidRPr="00AB501B">
        <w:rPr>
          <w:rFonts w:eastAsia="Times New Roman" w:cs="Times New Roman"/>
          <w:sz w:val="27"/>
          <w:szCs w:val="27"/>
        </w:rPr>
        <w:t xml:space="preserve">, </w:t>
      </w:r>
    </w:p>
    <w:p w:rsidR="004117B0" w:rsidRPr="00AB501B" w:rsidRDefault="004117B0" w:rsidP="004117B0">
      <w:pPr>
        <w:spacing w:after="120" w:line="240" w:lineRule="auto"/>
        <w:ind w:firstLine="720"/>
        <w:jc w:val="both"/>
        <w:rPr>
          <w:rFonts w:eastAsia="Times New Roman" w:cs="Times New Roman"/>
          <w:sz w:val="27"/>
          <w:szCs w:val="27"/>
        </w:rPr>
      </w:pPr>
      <w:r w:rsidRPr="00AB501B">
        <w:rPr>
          <w:rFonts w:eastAsia="Times New Roman" w:cs="Times New Roman"/>
          <w:sz w:val="27"/>
          <w:szCs w:val="27"/>
        </w:rPr>
        <w:t xml:space="preserve">- Cung cấp hóa đơn chứng minh doanh </w:t>
      </w:r>
      <w:proofErr w:type="gramStart"/>
      <w:r w:rsidRPr="00AB501B">
        <w:rPr>
          <w:rFonts w:eastAsia="Times New Roman" w:cs="Times New Roman"/>
          <w:sz w:val="27"/>
          <w:szCs w:val="27"/>
        </w:rPr>
        <w:t>thu</w:t>
      </w:r>
      <w:proofErr w:type="gramEnd"/>
      <w:r w:rsidRPr="00AB501B">
        <w:rPr>
          <w:rFonts w:eastAsia="Times New Roman" w:cs="Times New Roman"/>
          <w:sz w:val="27"/>
          <w:szCs w:val="27"/>
        </w:rPr>
        <w:t xml:space="preserve"> của nhà thầu trong 3 năm 2019, 2020, 2021</w:t>
      </w:r>
    </w:p>
    <w:p w:rsidR="004117B0" w:rsidRPr="00AB501B" w:rsidRDefault="004117B0" w:rsidP="004117B0">
      <w:pPr>
        <w:spacing w:after="120" w:line="240" w:lineRule="auto"/>
        <w:ind w:firstLine="720"/>
        <w:jc w:val="both"/>
        <w:rPr>
          <w:rFonts w:eastAsia="Times New Roman" w:cs="Times New Roman"/>
          <w:sz w:val="27"/>
          <w:szCs w:val="27"/>
        </w:rPr>
      </w:pPr>
      <w:r w:rsidRPr="00AB501B">
        <w:rPr>
          <w:rFonts w:eastAsia="Times New Roman" w:cs="Times New Roman"/>
          <w:sz w:val="27"/>
          <w:szCs w:val="27"/>
        </w:rPr>
        <w:t xml:space="preserve">- Sau khi kiểm tra, đối chiếu bản gốc E-HSDT của nhà thầu, nếu kết quả kiểm tra đúng với các thông tin kê khai trên hệ thống mạng đấu thầu Quốc gia tại Website http://muasamcong.mpi.gov.vn.Tổ chuyên gia kiến nghị Chủ đầu tư thương thảo hợp đồng với nhà </w:t>
      </w:r>
      <w:proofErr w:type="gramStart"/>
      <w:r w:rsidRPr="00AB501B">
        <w:rPr>
          <w:rFonts w:eastAsia="Times New Roman" w:cs="Times New Roman"/>
          <w:sz w:val="27"/>
          <w:szCs w:val="27"/>
        </w:rPr>
        <w:t>thầu  và</w:t>
      </w:r>
      <w:proofErr w:type="gramEnd"/>
      <w:r w:rsidRPr="00AB501B">
        <w:rPr>
          <w:rFonts w:eastAsia="Times New Roman" w:cs="Times New Roman"/>
          <w:sz w:val="27"/>
          <w:szCs w:val="27"/>
        </w:rPr>
        <w:t xml:space="preserve"> trình cấp có thẩm quyền thẩm định kết quả lựa chọn nhà thầu theo quy định.</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b/>
          <w:bCs/>
          <w:sz w:val="27"/>
          <w:szCs w:val="27"/>
        </w:rPr>
        <w:t>IV. Ý KIẾN BẢO LƯU:</w:t>
      </w:r>
    </w:p>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i/>
          <w:iCs/>
          <w:sz w:val="27"/>
          <w:szCs w:val="27"/>
        </w:rPr>
        <w:t xml:space="preserve">Trường hợp có ý kiến bảo lưu thì cần nêu rõ các thông tin: nội dung đánh giá, ý kiến bảo lưu, lý do và đề nghị thành viên có ý kiến bảo lưu ký tên </w:t>
      </w:r>
      <w:proofErr w:type="gramStart"/>
      <w:r w:rsidRPr="00AB501B">
        <w:rPr>
          <w:rFonts w:eastAsia="Times New Roman" w:cs="Times New Roman"/>
          <w:i/>
          <w:iCs/>
          <w:sz w:val="27"/>
          <w:szCs w:val="27"/>
        </w:rPr>
        <w:t>theo</w:t>
      </w:r>
      <w:proofErr w:type="gramEnd"/>
      <w:r w:rsidRPr="00AB501B">
        <w:rPr>
          <w:rFonts w:eastAsia="Times New Roman" w:cs="Times New Roman"/>
          <w:i/>
          <w:iCs/>
          <w:sz w:val="27"/>
          <w:szCs w:val="27"/>
        </w:rPr>
        <w:t xml:space="preserve"> bảng dưới đây: Không có.</w:t>
      </w:r>
    </w:p>
    <w:tbl>
      <w:tblPr>
        <w:tblW w:w="5000" w:type="pct"/>
        <w:tblCellMar>
          <w:left w:w="0" w:type="dxa"/>
          <w:right w:w="0" w:type="dxa"/>
        </w:tblCellMar>
        <w:tblLook w:val="04A0" w:firstRow="1" w:lastRow="0" w:firstColumn="1" w:lastColumn="0" w:noHBand="0" w:noVBand="1"/>
      </w:tblPr>
      <w:tblGrid>
        <w:gridCol w:w="687"/>
        <w:gridCol w:w="2704"/>
        <w:gridCol w:w="2359"/>
        <w:gridCol w:w="2101"/>
        <w:gridCol w:w="1241"/>
      </w:tblGrid>
      <w:tr w:rsidR="004117B0" w:rsidRPr="00AB501B" w:rsidTr="009245B0">
        <w:tc>
          <w:tcPr>
            <w:tcW w:w="745" w:type="dxa"/>
            <w:tcBorders>
              <w:top w:val="single" w:sz="8" w:space="0" w:color="auto"/>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b/>
                <w:bCs/>
                <w:sz w:val="27"/>
                <w:szCs w:val="27"/>
              </w:rPr>
              <w:t>Stt</w:t>
            </w:r>
          </w:p>
        </w:tc>
        <w:tc>
          <w:tcPr>
            <w:tcW w:w="3066" w:type="dxa"/>
            <w:tcBorders>
              <w:top w:val="single" w:sz="8" w:space="0" w:color="auto"/>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b/>
                <w:bCs/>
                <w:sz w:val="27"/>
                <w:szCs w:val="27"/>
              </w:rPr>
              <w:t>Nội dung đánh giá</w:t>
            </w:r>
          </w:p>
        </w:tc>
        <w:tc>
          <w:tcPr>
            <w:tcW w:w="2677" w:type="dxa"/>
            <w:tcBorders>
              <w:top w:val="single" w:sz="8" w:space="0" w:color="auto"/>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b/>
                <w:bCs/>
                <w:sz w:val="27"/>
                <w:szCs w:val="27"/>
              </w:rPr>
              <w:t>Ý kiến bảo lưu</w:t>
            </w:r>
          </w:p>
        </w:tc>
        <w:tc>
          <w:tcPr>
            <w:tcW w:w="2406" w:type="dxa"/>
            <w:tcBorders>
              <w:top w:val="single" w:sz="8" w:space="0" w:color="auto"/>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b/>
                <w:bCs/>
                <w:sz w:val="27"/>
                <w:szCs w:val="27"/>
              </w:rPr>
              <w:t>Lý do</w:t>
            </w:r>
          </w:p>
        </w:tc>
        <w:tc>
          <w:tcPr>
            <w:tcW w:w="1389" w:type="dxa"/>
            <w:tcBorders>
              <w:top w:val="single" w:sz="8" w:space="0" w:color="auto"/>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b/>
                <w:bCs/>
                <w:sz w:val="27"/>
                <w:szCs w:val="27"/>
              </w:rPr>
              <w:t>Ký tên</w:t>
            </w:r>
          </w:p>
        </w:tc>
      </w:tr>
      <w:tr w:rsidR="004117B0" w:rsidRPr="00AB501B" w:rsidTr="009245B0">
        <w:tc>
          <w:tcPr>
            <w:tcW w:w="745" w:type="dxa"/>
            <w:tcBorders>
              <w:top w:val="nil"/>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sz w:val="27"/>
                <w:szCs w:val="27"/>
              </w:rPr>
              <w:t> </w:t>
            </w:r>
          </w:p>
        </w:tc>
        <w:tc>
          <w:tcPr>
            <w:tcW w:w="3066"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sz w:val="27"/>
                <w:szCs w:val="27"/>
              </w:rPr>
              <w:t> </w:t>
            </w:r>
          </w:p>
        </w:tc>
        <w:tc>
          <w:tcPr>
            <w:tcW w:w="2677"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sz w:val="27"/>
                <w:szCs w:val="27"/>
              </w:rPr>
              <w:t> </w:t>
            </w:r>
          </w:p>
        </w:tc>
        <w:tc>
          <w:tcPr>
            <w:tcW w:w="2406"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sz w:val="27"/>
                <w:szCs w:val="27"/>
              </w:rPr>
              <w:t> </w:t>
            </w:r>
          </w:p>
        </w:tc>
        <w:tc>
          <w:tcPr>
            <w:tcW w:w="1389"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sz w:val="27"/>
                <w:szCs w:val="27"/>
              </w:rPr>
              <w:t> </w:t>
            </w:r>
          </w:p>
        </w:tc>
      </w:tr>
      <w:tr w:rsidR="004117B0" w:rsidRPr="00AB501B" w:rsidTr="009245B0">
        <w:tc>
          <w:tcPr>
            <w:tcW w:w="745" w:type="dxa"/>
            <w:tcBorders>
              <w:top w:val="nil"/>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sz w:val="27"/>
                <w:szCs w:val="27"/>
              </w:rPr>
              <w:t> </w:t>
            </w:r>
          </w:p>
        </w:tc>
        <w:tc>
          <w:tcPr>
            <w:tcW w:w="3066"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sz w:val="27"/>
                <w:szCs w:val="27"/>
              </w:rPr>
              <w:t> </w:t>
            </w:r>
          </w:p>
        </w:tc>
        <w:tc>
          <w:tcPr>
            <w:tcW w:w="2677"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sz w:val="27"/>
                <w:szCs w:val="27"/>
              </w:rPr>
              <w:t> </w:t>
            </w:r>
          </w:p>
        </w:tc>
        <w:tc>
          <w:tcPr>
            <w:tcW w:w="2406"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sz w:val="27"/>
                <w:szCs w:val="27"/>
              </w:rPr>
              <w:t> </w:t>
            </w:r>
          </w:p>
        </w:tc>
        <w:tc>
          <w:tcPr>
            <w:tcW w:w="1389"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7"/>
                <w:szCs w:val="27"/>
              </w:rPr>
            </w:pPr>
            <w:r w:rsidRPr="00AB501B">
              <w:rPr>
                <w:rFonts w:eastAsia="Times New Roman" w:cs="Times New Roman"/>
                <w:sz w:val="27"/>
                <w:szCs w:val="27"/>
              </w:rPr>
              <w:t> </w:t>
            </w:r>
          </w:p>
        </w:tc>
      </w:tr>
    </w:tbl>
    <w:p w:rsidR="004117B0" w:rsidRPr="00AB501B" w:rsidRDefault="004117B0" w:rsidP="004117B0">
      <w:pPr>
        <w:spacing w:after="0" w:line="240" w:lineRule="auto"/>
        <w:ind w:firstLine="720"/>
        <w:jc w:val="both"/>
        <w:rPr>
          <w:rFonts w:eastAsia="Times New Roman" w:cs="Times New Roman"/>
          <w:sz w:val="27"/>
          <w:szCs w:val="27"/>
        </w:rPr>
      </w:pPr>
      <w:r w:rsidRPr="00AB501B">
        <w:rPr>
          <w:rFonts w:eastAsia="Times New Roman" w:cs="Times New Roman"/>
          <w:sz w:val="27"/>
          <w:szCs w:val="27"/>
        </w:rPr>
        <w:t>Báo cáo đánh giá này được lập bởi: Công ty cổ phần Nhân Phước Quảng Nam; địa chỉ: Xã Bình An, huyện Thăng Bình, tỉnh Quảng Nam</w:t>
      </w:r>
    </w:p>
    <w:p w:rsidR="004117B0" w:rsidRPr="00AB501B" w:rsidRDefault="004117B0" w:rsidP="004117B0">
      <w:pPr>
        <w:spacing w:after="0" w:line="240" w:lineRule="auto"/>
        <w:jc w:val="center"/>
        <w:rPr>
          <w:rFonts w:eastAsia="Times New Roman" w:cs="Times New Roman"/>
          <w:b/>
          <w:sz w:val="27"/>
          <w:szCs w:val="27"/>
        </w:rPr>
      </w:pPr>
      <w:r w:rsidRPr="00AB501B">
        <w:rPr>
          <w:rFonts w:eastAsia="Times New Roman" w:cs="Times New Roman"/>
          <w:b/>
          <w:sz w:val="27"/>
          <w:szCs w:val="27"/>
        </w:rPr>
        <w:t>CÔNG TY CỔ PHẦN NHÂN PHƯỚC QUẢNG NAM</w:t>
      </w:r>
    </w:p>
    <w:p w:rsidR="004117B0" w:rsidRPr="00AB501B" w:rsidRDefault="004117B0" w:rsidP="004117B0">
      <w:pPr>
        <w:spacing w:after="0" w:line="240" w:lineRule="auto"/>
        <w:jc w:val="center"/>
        <w:rPr>
          <w:rFonts w:eastAsia="Times New Roman" w:cs="Times New Roman"/>
          <w:b/>
          <w:sz w:val="27"/>
          <w:szCs w:val="27"/>
        </w:rPr>
      </w:pPr>
      <w:r w:rsidRPr="00AB501B">
        <w:rPr>
          <w:rFonts w:eastAsia="Times New Roman" w:cs="Times New Roman"/>
          <w:b/>
          <w:sz w:val="27"/>
          <w:szCs w:val="27"/>
        </w:rPr>
        <w:t>Giám đốc</w:t>
      </w:r>
    </w:p>
    <w:p w:rsidR="004117B0" w:rsidRPr="00AB501B" w:rsidRDefault="004117B0" w:rsidP="004117B0">
      <w:pPr>
        <w:spacing w:after="0" w:line="240" w:lineRule="auto"/>
        <w:jc w:val="center"/>
        <w:rPr>
          <w:rFonts w:eastAsia="Times New Roman" w:cs="Times New Roman"/>
          <w:b/>
          <w:sz w:val="27"/>
          <w:szCs w:val="27"/>
        </w:rPr>
      </w:pPr>
    </w:p>
    <w:p w:rsidR="004117B0" w:rsidRPr="00AB501B" w:rsidRDefault="004117B0" w:rsidP="004117B0">
      <w:pPr>
        <w:spacing w:after="0" w:line="240" w:lineRule="auto"/>
        <w:jc w:val="center"/>
        <w:rPr>
          <w:rFonts w:eastAsia="Times New Roman" w:cs="Times New Roman"/>
          <w:b/>
          <w:sz w:val="27"/>
          <w:szCs w:val="27"/>
        </w:rPr>
      </w:pPr>
    </w:p>
    <w:p w:rsidR="004117B0" w:rsidRPr="00AB501B" w:rsidRDefault="004117B0" w:rsidP="004117B0">
      <w:pPr>
        <w:spacing w:after="0" w:line="240" w:lineRule="auto"/>
        <w:jc w:val="center"/>
        <w:rPr>
          <w:rFonts w:eastAsia="Times New Roman" w:cs="Times New Roman"/>
          <w:b/>
          <w:sz w:val="27"/>
          <w:szCs w:val="27"/>
        </w:rPr>
      </w:pPr>
    </w:p>
    <w:p w:rsidR="004117B0" w:rsidRPr="00AB501B" w:rsidRDefault="004117B0" w:rsidP="004117B0">
      <w:pPr>
        <w:spacing w:after="0" w:line="240" w:lineRule="auto"/>
        <w:jc w:val="center"/>
        <w:rPr>
          <w:rFonts w:eastAsia="Times New Roman" w:cs="Times New Roman"/>
          <w:b/>
          <w:sz w:val="27"/>
          <w:szCs w:val="27"/>
        </w:rPr>
      </w:pPr>
    </w:p>
    <w:p w:rsidR="004117B0" w:rsidRPr="00AB501B" w:rsidRDefault="004117B0" w:rsidP="004117B0">
      <w:pPr>
        <w:spacing w:after="0" w:line="240" w:lineRule="auto"/>
        <w:jc w:val="center"/>
        <w:rPr>
          <w:rFonts w:eastAsia="Times New Roman" w:cs="Times New Roman"/>
          <w:b/>
          <w:sz w:val="27"/>
          <w:szCs w:val="27"/>
        </w:rPr>
      </w:pPr>
    </w:p>
    <w:p w:rsidR="004117B0" w:rsidRPr="00AB501B" w:rsidRDefault="004117B0" w:rsidP="004117B0">
      <w:pPr>
        <w:spacing w:after="0" w:line="240" w:lineRule="auto"/>
        <w:jc w:val="center"/>
        <w:rPr>
          <w:rFonts w:eastAsia="Times New Roman" w:cs="Times New Roman"/>
          <w:b/>
          <w:sz w:val="27"/>
          <w:szCs w:val="27"/>
        </w:rPr>
      </w:pPr>
      <w:r w:rsidRPr="00AB501B">
        <w:rPr>
          <w:b/>
          <w:sz w:val="27"/>
          <w:szCs w:val="27"/>
          <w:lang w:val="nl-NL"/>
        </w:rPr>
        <w:t>Nguyễn Văn Chung</w:t>
      </w:r>
    </w:p>
    <w:p w:rsidR="004117B0" w:rsidRPr="00AB501B" w:rsidRDefault="004117B0" w:rsidP="004117B0">
      <w:pPr>
        <w:spacing w:after="0" w:line="240" w:lineRule="auto"/>
        <w:jc w:val="center"/>
        <w:rPr>
          <w:rFonts w:eastAsia="Times New Roman" w:cs="Times New Roman"/>
          <w:sz w:val="27"/>
          <w:szCs w:val="27"/>
        </w:rPr>
      </w:pPr>
    </w:p>
    <w:tbl>
      <w:tblPr>
        <w:tblW w:w="5000" w:type="pct"/>
        <w:tblCellMar>
          <w:left w:w="0" w:type="dxa"/>
          <w:right w:w="0" w:type="dxa"/>
        </w:tblCellMar>
        <w:tblLook w:val="04A0" w:firstRow="1" w:lastRow="0" w:firstColumn="1" w:lastColumn="0" w:noHBand="0" w:noVBand="1"/>
      </w:tblPr>
      <w:tblGrid>
        <w:gridCol w:w="4440"/>
        <w:gridCol w:w="101"/>
        <w:gridCol w:w="4531"/>
      </w:tblGrid>
      <w:tr w:rsidR="004117B0" w:rsidRPr="00AB501B" w:rsidTr="009245B0">
        <w:tc>
          <w:tcPr>
            <w:tcW w:w="4541" w:type="dxa"/>
            <w:gridSpan w:val="2"/>
            <w:tcBorders>
              <w:top w:val="nil"/>
              <w:left w:val="nil"/>
              <w:bottom w:val="nil"/>
              <w:right w:val="nil"/>
            </w:tcBorders>
            <w:hideMark/>
          </w:tcPr>
          <w:p w:rsidR="004117B0" w:rsidRPr="00AB501B" w:rsidRDefault="004117B0" w:rsidP="009245B0">
            <w:pPr>
              <w:spacing w:after="0" w:line="312" w:lineRule="atLeast"/>
              <w:jc w:val="center"/>
              <w:rPr>
                <w:rFonts w:eastAsia="Times New Roman" w:cs="Times New Roman"/>
                <w:b/>
                <w:sz w:val="27"/>
                <w:szCs w:val="27"/>
              </w:rPr>
            </w:pPr>
            <w:r w:rsidRPr="00AB501B">
              <w:rPr>
                <w:rFonts w:eastAsia="Times New Roman" w:cs="Times New Roman"/>
                <w:b/>
                <w:sz w:val="27"/>
                <w:szCs w:val="27"/>
              </w:rPr>
              <w:t>Tổ viên</w:t>
            </w:r>
          </w:p>
          <w:p w:rsidR="004117B0" w:rsidRPr="00AB501B" w:rsidRDefault="004117B0" w:rsidP="009245B0">
            <w:pPr>
              <w:spacing w:after="0" w:line="312" w:lineRule="atLeast"/>
              <w:jc w:val="center"/>
              <w:rPr>
                <w:rFonts w:eastAsia="Times New Roman" w:cs="Times New Roman"/>
                <w:b/>
                <w:sz w:val="27"/>
                <w:szCs w:val="27"/>
              </w:rPr>
            </w:pPr>
          </w:p>
          <w:p w:rsidR="004117B0" w:rsidRPr="00AB501B" w:rsidRDefault="004117B0" w:rsidP="009245B0">
            <w:pPr>
              <w:spacing w:after="0" w:line="312" w:lineRule="atLeast"/>
              <w:jc w:val="center"/>
              <w:rPr>
                <w:rFonts w:eastAsia="Times New Roman" w:cs="Times New Roman"/>
                <w:b/>
                <w:sz w:val="27"/>
                <w:szCs w:val="27"/>
              </w:rPr>
            </w:pPr>
          </w:p>
          <w:p w:rsidR="004117B0" w:rsidRPr="00AB501B" w:rsidRDefault="004117B0" w:rsidP="009245B0">
            <w:pPr>
              <w:spacing w:after="0" w:line="312" w:lineRule="atLeast"/>
              <w:jc w:val="center"/>
              <w:rPr>
                <w:rFonts w:eastAsia="Times New Roman" w:cs="Times New Roman"/>
                <w:b/>
                <w:sz w:val="27"/>
                <w:szCs w:val="27"/>
              </w:rPr>
            </w:pPr>
          </w:p>
          <w:p w:rsidR="004117B0" w:rsidRPr="00AB501B" w:rsidRDefault="004117B0" w:rsidP="009245B0">
            <w:pPr>
              <w:spacing w:after="0" w:line="312" w:lineRule="atLeast"/>
              <w:jc w:val="center"/>
              <w:rPr>
                <w:rFonts w:eastAsia="Times New Roman" w:cs="Times New Roman"/>
                <w:b/>
                <w:sz w:val="27"/>
                <w:szCs w:val="27"/>
              </w:rPr>
            </w:pPr>
          </w:p>
          <w:p w:rsidR="004117B0" w:rsidRPr="00AB501B" w:rsidRDefault="004117B0" w:rsidP="009245B0">
            <w:pPr>
              <w:spacing w:after="0" w:line="312" w:lineRule="atLeast"/>
              <w:jc w:val="center"/>
              <w:rPr>
                <w:rFonts w:eastAsia="Times New Roman" w:cs="Times New Roman"/>
                <w:b/>
                <w:sz w:val="27"/>
                <w:szCs w:val="27"/>
              </w:rPr>
            </w:pPr>
          </w:p>
          <w:p w:rsidR="004117B0" w:rsidRPr="00AB501B" w:rsidRDefault="004117B0" w:rsidP="009245B0">
            <w:pPr>
              <w:spacing w:after="0" w:line="312" w:lineRule="atLeast"/>
              <w:jc w:val="center"/>
              <w:rPr>
                <w:rFonts w:eastAsia="Times New Roman" w:cs="Times New Roman"/>
                <w:b/>
                <w:sz w:val="27"/>
                <w:szCs w:val="27"/>
              </w:rPr>
            </w:pPr>
            <w:r w:rsidRPr="00AB501B">
              <w:rPr>
                <w:rFonts w:eastAsia="Calibri" w:cs="Times New Roman"/>
                <w:b/>
                <w:sz w:val="27"/>
                <w:szCs w:val="27"/>
              </w:rPr>
              <w:t>Nguyễn Phước Huy Trung</w:t>
            </w:r>
          </w:p>
        </w:tc>
        <w:tc>
          <w:tcPr>
            <w:tcW w:w="4531" w:type="dxa"/>
            <w:tcBorders>
              <w:top w:val="nil"/>
              <w:left w:val="nil"/>
              <w:bottom w:val="nil"/>
              <w:right w:val="nil"/>
            </w:tcBorders>
            <w:hideMark/>
          </w:tcPr>
          <w:p w:rsidR="004117B0" w:rsidRPr="00AB501B" w:rsidRDefault="004117B0" w:rsidP="009245B0">
            <w:pPr>
              <w:spacing w:after="0" w:line="312" w:lineRule="atLeast"/>
              <w:jc w:val="center"/>
              <w:rPr>
                <w:rFonts w:eastAsia="Times New Roman" w:cs="Times New Roman"/>
                <w:b/>
                <w:bCs/>
                <w:sz w:val="27"/>
                <w:szCs w:val="27"/>
              </w:rPr>
            </w:pPr>
            <w:r w:rsidRPr="00AB501B">
              <w:rPr>
                <w:rFonts w:eastAsia="Times New Roman" w:cs="Times New Roman"/>
                <w:b/>
                <w:bCs/>
                <w:sz w:val="27"/>
                <w:szCs w:val="27"/>
              </w:rPr>
              <w:lastRenderedPageBreak/>
              <w:t>Tổ trưởng</w:t>
            </w:r>
          </w:p>
          <w:p w:rsidR="004117B0" w:rsidRPr="00AB501B" w:rsidRDefault="004117B0" w:rsidP="009245B0">
            <w:pPr>
              <w:spacing w:after="0" w:line="312" w:lineRule="atLeast"/>
              <w:jc w:val="center"/>
              <w:rPr>
                <w:rFonts w:eastAsia="Times New Roman" w:cs="Times New Roman"/>
                <w:b/>
                <w:bCs/>
                <w:sz w:val="27"/>
                <w:szCs w:val="27"/>
              </w:rPr>
            </w:pPr>
          </w:p>
          <w:p w:rsidR="004117B0" w:rsidRPr="00AB501B" w:rsidRDefault="004117B0" w:rsidP="009245B0">
            <w:pPr>
              <w:spacing w:after="0" w:line="312" w:lineRule="atLeast"/>
              <w:jc w:val="center"/>
              <w:rPr>
                <w:rFonts w:eastAsia="Times New Roman" w:cs="Times New Roman"/>
                <w:b/>
                <w:bCs/>
                <w:sz w:val="27"/>
                <w:szCs w:val="27"/>
              </w:rPr>
            </w:pPr>
          </w:p>
          <w:p w:rsidR="004117B0" w:rsidRPr="00AB501B" w:rsidRDefault="004117B0" w:rsidP="009245B0">
            <w:pPr>
              <w:spacing w:after="0" w:line="312" w:lineRule="atLeast"/>
              <w:jc w:val="center"/>
              <w:rPr>
                <w:rFonts w:eastAsia="Times New Roman" w:cs="Times New Roman"/>
                <w:b/>
                <w:bCs/>
                <w:sz w:val="27"/>
                <w:szCs w:val="27"/>
              </w:rPr>
            </w:pPr>
          </w:p>
          <w:p w:rsidR="004117B0" w:rsidRPr="00AB501B" w:rsidRDefault="004117B0" w:rsidP="009245B0">
            <w:pPr>
              <w:spacing w:after="0" w:line="312" w:lineRule="atLeast"/>
              <w:jc w:val="center"/>
              <w:rPr>
                <w:rFonts w:eastAsia="Times New Roman" w:cs="Times New Roman"/>
                <w:b/>
                <w:bCs/>
                <w:sz w:val="27"/>
                <w:szCs w:val="27"/>
              </w:rPr>
            </w:pPr>
          </w:p>
          <w:p w:rsidR="004117B0" w:rsidRPr="00AB501B" w:rsidRDefault="004117B0" w:rsidP="009245B0">
            <w:pPr>
              <w:spacing w:after="0" w:line="312" w:lineRule="atLeast"/>
              <w:jc w:val="center"/>
              <w:rPr>
                <w:rFonts w:eastAsia="Times New Roman" w:cs="Times New Roman"/>
                <w:b/>
                <w:bCs/>
                <w:sz w:val="27"/>
                <w:szCs w:val="27"/>
              </w:rPr>
            </w:pPr>
          </w:p>
          <w:p w:rsidR="004117B0" w:rsidRPr="00AB501B" w:rsidRDefault="004117B0" w:rsidP="009245B0">
            <w:pPr>
              <w:spacing w:after="0" w:line="312" w:lineRule="atLeast"/>
              <w:jc w:val="center"/>
              <w:rPr>
                <w:rFonts w:eastAsia="Times New Roman" w:cs="Times New Roman"/>
                <w:b/>
                <w:sz w:val="27"/>
                <w:szCs w:val="27"/>
              </w:rPr>
            </w:pPr>
            <w:r w:rsidRPr="00AB501B">
              <w:rPr>
                <w:rFonts w:eastAsia="Calibri" w:cs="Times New Roman"/>
                <w:b/>
                <w:sz w:val="27"/>
                <w:szCs w:val="27"/>
              </w:rPr>
              <w:t>Nguyễn Văn Chung</w:t>
            </w:r>
          </w:p>
        </w:tc>
      </w:tr>
      <w:tr w:rsidR="004117B0" w:rsidRPr="00AB501B" w:rsidTr="009245B0">
        <w:tc>
          <w:tcPr>
            <w:tcW w:w="4440" w:type="dxa"/>
            <w:tcBorders>
              <w:top w:val="nil"/>
              <w:left w:val="nil"/>
              <w:bottom w:val="nil"/>
              <w:right w:val="nil"/>
            </w:tcBorders>
            <w:hideMark/>
          </w:tcPr>
          <w:p w:rsidR="004117B0" w:rsidRPr="00AB501B" w:rsidRDefault="004117B0" w:rsidP="009245B0">
            <w:pPr>
              <w:spacing w:after="0" w:line="312" w:lineRule="atLeast"/>
              <w:rPr>
                <w:rFonts w:eastAsia="Times New Roman" w:cs="Times New Roman"/>
                <w:sz w:val="27"/>
                <w:szCs w:val="27"/>
              </w:rPr>
            </w:pPr>
          </w:p>
        </w:tc>
        <w:tc>
          <w:tcPr>
            <w:tcW w:w="4632" w:type="dxa"/>
            <w:gridSpan w:val="2"/>
            <w:tcBorders>
              <w:top w:val="nil"/>
              <w:left w:val="nil"/>
              <w:bottom w:val="nil"/>
              <w:right w:val="nil"/>
            </w:tcBorders>
            <w:hideMark/>
          </w:tcPr>
          <w:p w:rsidR="004117B0" w:rsidRPr="00AB501B" w:rsidRDefault="004117B0" w:rsidP="009245B0">
            <w:pPr>
              <w:spacing w:after="0" w:line="312" w:lineRule="atLeast"/>
              <w:jc w:val="center"/>
              <w:rPr>
                <w:rFonts w:eastAsia="Times New Roman" w:cs="Times New Roman"/>
                <w:sz w:val="27"/>
                <w:szCs w:val="27"/>
              </w:rPr>
            </w:pPr>
          </w:p>
        </w:tc>
      </w:tr>
      <w:tr w:rsidR="004117B0" w:rsidRPr="00AB501B" w:rsidTr="009245B0">
        <w:tc>
          <w:tcPr>
            <w:tcW w:w="4440" w:type="dxa"/>
            <w:tcBorders>
              <w:top w:val="nil"/>
              <w:left w:val="nil"/>
              <w:bottom w:val="nil"/>
              <w:right w:val="nil"/>
            </w:tcBorders>
            <w:hideMark/>
          </w:tcPr>
          <w:p w:rsidR="004117B0" w:rsidRPr="00AB501B" w:rsidRDefault="004117B0" w:rsidP="009245B0">
            <w:pPr>
              <w:spacing w:after="0" w:line="312" w:lineRule="atLeast"/>
              <w:rPr>
                <w:rFonts w:eastAsia="Times New Roman" w:cs="Times New Roman"/>
                <w:sz w:val="27"/>
                <w:szCs w:val="27"/>
              </w:rPr>
            </w:pPr>
          </w:p>
        </w:tc>
        <w:tc>
          <w:tcPr>
            <w:tcW w:w="4632" w:type="dxa"/>
            <w:gridSpan w:val="2"/>
            <w:tcBorders>
              <w:top w:val="nil"/>
              <w:left w:val="nil"/>
              <w:bottom w:val="nil"/>
              <w:right w:val="nil"/>
            </w:tcBorders>
            <w:hideMark/>
          </w:tcPr>
          <w:p w:rsidR="004117B0" w:rsidRPr="00AB501B" w:rsidRDefault="004117B0" w:rsidP="009245B0">
            <w:pPr>
              <w:spacing w:after="0" w:line="312" w:lineRule="atLeast"/>
              <w:jc w:val="center"/>
              <w:rPr>
                <w:rFonts w:eastAsia="Times New Roman" w:cs="Times New Roman"/>
                <w:sz w:val="27"/>
                <w:szCs w:val="27"/>
              </w:rPr>
            </w:pPr>
          </w:p>
        </w:tc>
      </w:tr>
    </w:tbl>
    <w:p w:rsidR="004117B0" w:rsidRPr="00AB501B" w:rsidRDefault="004117B0" w:rsidP="004117B0">
      <w:pPr>
        <w:spacing w:after="0" w:line="240" w:lineRule="auto"/>
        <w:ind w:firstLine="720"/>
        <w:jc w:val="both"/>
        <w:rPr>
          <w:rFonts w:eastAsia="Times New Roman" w:cs="Times New Roman"/>
          <w:sz w:val="27"/>
          <w:szCs w:val="27"/>
        </w:rPr>
      </w:pPr>
    </w:p>
    <w:p w:rsidR="004117B0" w:rsidRPr="00AB501B" w:rsidRDefault="004117B0" w:rsidP="004117B0">
      <w:pPr>
        <w:spacing w:after="0" w:line="240" w:lineRule="auto"/>
        <w:ind w:firstLine="720"/>
        <w:jc w:val="both"/>
        <w:rPr>
          <w:rFonts w:eastAsia="Times New Roman" w:cs="Times New Roman"/>
          <w:sz w:val="27"/>
          <w:szCs w:val="27"/>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Default="004117B0" w:rsidP="004117B0">
      <w:pPr>
        <w:spacing w:after="0" w:line="240" w:lineRule="auto"/>
        <w:ind w:firstLine="720"/>
        <w:jc w:val="both"/>
        <w:rPr>
          <w:rFonts w:eastAsia="Times New Roman" w:cs="Times New Roman"/>
          <w:sz w:val="26"/>
          <w:szCs w:val="26"/>
        </w:rPr>
      </w:pPr>
    </w:p>
    <w:p w:rsidR="004117B0" w:rsidRDefault="004117B0" w:rsidP="004117B0">
      <w:pPr>
        <w:spacing w:after="0" w:line="240" w:lineRule="auto"/>
        <w:ind w:firstLine="720"/>
        <w:jc w:val="both"/>
        <w:rPr>
          <w:rFonts w:eastAsia="Times New Roman" w:cs="Times New Roman"/>
          <w:sz w:val="26"/>
          <w:szCs w:val="26"/>
        </w:rPr>
      </w:pPr>
    </w:p>
    <w:p w:rsidR="004117B0" w:rsidRDefault="004117B0" w:rsidP="004117B0">
      <w:pPr>
        <w:spacing w:after="0" w:line="240" w:lineRule="auto"/>
        <w:ind w:firstLine="720"/>
        <w:jc w:val="both"/>
        <w:rPr>
          <w:rFonts w:eastAsia="Times New Roman" w:cs="Times New Roman"/>
          <w:sz w:val="26"/>
          <w:szCs w:val="26"/>
        </w:rPr>
      </w:pPr>
    </w:p>
    <w:p w:rsidR="004117B0" w:rsidRDefault="004117B0" w:rsidP="004117B0">
      <w:pPr>
        <w:spacing w:after="0" w:line="240" w:lineRule="auto"/>
        <w:ind w:firstLine="720"/>
        <w:jc w:val="both"/>
        <w:rPr>
          <w:rFonts w:eastAsia="Times New Roman" w:cs="Times New Roman"/>
          <w:sz w:val="26"/>
          <w:szCs w:val="26"/>
        </w:rPr>
      </w:pPr>
    </w:p>
    <w:p w:rsidR="004117B0"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bookmarkStart w:id="0" w:name="_GoBack"/>
      <w:bookmarkEnd w:id="0"/>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ind w:firstLine="720"/>
        <w:jc w:val="both"/>
        <w:rPr>
          <w:rFonts w:eastAsia="Times New Roman" w:cs="Times New Roman"/>
          <w:sz w:val="26"/>
          <w:szCs w:val="26"/>
        </w:rPr>
      </w:pPr>
    </w:p>
    <w:p w:rsidR="004117B0" w:rsidRPr="00AB501B" w:rsidRDefault="004117B0" w:rsidP="004117B0">
      <w:pPr>
        <w:spacing w:after="0" w:line="240" w:lineRule="auto"/>
        <w:jc w:val="center"/>
        <w:rPr>
          <w:rFonts w:eastAsia="Times New Roman" w:cs="Times New Roman"/>
          <w:sz w:val="26"/>
          <w:szCs w:val="26"/>
        </w:rPr>
      </w:pPr>
      <w:r w:rsidRPr="00AB501B">
        <w:rPr>
          <w:rFonts w:eastAsia="Times New Roman" w:cs="Times New Roman"/>
          <w:b/>
          <w:bCs/>
          <w:sz w:val="26"/>
          <w:szCs w:val="26"/>
        </w:rPr>
        <w:lastRenderedPageBreak/>
        <w:t>PHẦN II:</w:t>
      </w:r>
    </w:p>
    <w:p w:rsidR="004117B0" w:rsidRPr="00AB501B" w:rsidRDefault="004117B0" w:rsidP="004117B0">
      <w:pPr>
        <w:spacing w:after="0" w:line="240" w:lineRule="auto"/>
        <w:jc w:val="center"/>
        <w:rPr>
          <w:rFonts w:eastAsia="Times New Roman" w:cs="Times New Roman"/>
          <w:sz w:val="26"/>
          <w:szCs w:val="26"/>
        </w:rPr>
      </w:pPr>
      <w:r w:rsidRPr="00AB501B">
        <w:rPr>
          <w:rFonts w:eastAsia="Times New Roman" w:cs="Times New Roman"/>
          <w:b/>
          <w:bCs/>
          <w:sz w:val="26"/>
          <w:szCs w:val="26"/>
        </w:rPr>
        <w:t>DANH MỤC TÀI LIỆU ĐÍNH KÈM</w:t>
      </w:r>
    </w:p>
    <w:p w:rsidR="004117B0" w:rsidRPr="00AB501B" w:rsidRDefault="004117B0" w:rsidP="004117B0">
      <w:pPr>
        <w:spacing w:after="0" w:line="240" w:lineRule="auto"/>
        <w:jc w:val="center"/>
        <w:rPr>
          <w:rFonts w:eastAsia="Times New Roman" w:cs="Times New Roman"/>
          <w:sz w:val="26"/>
          <w:szCs w:val="26"/>
        </w:rPr>
      </w:pPr>
      <w:r w:rsidRPr="00AB501B">
        <w:rPr>
          <w:rFonts w:eastAsia="Times New Roman" w:cs="Times New Roman"/>
          <w:sz w:val="26"/>
          <w:szCs w:val="26"/>
        </w:rPr>
        <w:t> </w:t>
      </w:r>
    </w:p>
    <w:tbl>
      <w:tblPr>
        <w:tblW w:w="5000" w:type="pct"/>
        <w:tblCellMar>
          <w:left w:w="0" w:type="dxa"/>
          <w:right w:w="0" w:type="dxa"/>
        </w:tblCellMar>
        <w:tblLook w:val="04A0" w:firstRow="1" w:lastRow="0" w:firstColumn="1" w:lastColumn="0" w:noHBand="0" w:noVBand="1"/>
      </w:tblPr>
      <w:tblGrid>
        <w:gridCol w:w="788"/>
        <w:gridCol w:w="6361"/>
        <w:gridCol w:w="1943"/>
      </w:tblGrid>
      <w:tr w:rsidR="004117B0" w:rsidRPr="00AB501B" w:rsidTr="009245B0">
        <w:tc>
          <w:tcPr>
            <w:tcW w:w="788" w:type="dxa"/>
            <w:tcBorders>
              <w:top w:val="single" w:sz="8" w:space="0" w:color="auto"/>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b/>
                <w:bCs/>
                <w:sz w:val="26"/>
                <w:szCs w:val="26"/>
              </w:rPr>
              <w:t>Stt</w:t>
            </w:r>
          </w:p>
        </w:tc>
        <w:tc>
          <w:tcPr>
            <w:tcW w:w="6361" w:type="dxa"/>
            <w:tcBorders>
              <w:top w:val="single" w:sz="8" w:space="0" w:color="auto"/>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b/>
                <w:bCs/>
                <w:sz w:val="26"/>
                <w:szCs w:val="26"/>
              </w:rPr>
              <w:t>Tài liệu</w:t>
            </w:r>
          </w:p>
        </w:tc>
        <w:tc>
          <w:tcPr>
            <w:tcW w:w="1943" w:type="dxa"/>
            <w:tcBorders>
              <w:top w:val="single" w:sz="8" w:space="0" w:color="auto"/>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b/>
                <w:bCs/>
                <w:sz w:val="26"/>
                <w:szCs w:val="26"/>
              </w:rPr>
              <w:t>Số, ký hiệu và ngày tháng (nếu có)</w:t>
            </w:r>
          </w:p>
        </w:tc>
      </w:tr>
      <w:tr w:rsidR="004117B0" w:rsidRPr="00AB501B" w:rsidTr="009245B0">
        <w:tc>
          <w:tcPr>
            <w:tcW w:w="788" w:type="dxa"/>
            <w:tcBorders>
              <w:top w:val="nil"/>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b/>
                <w:bCs/>
                <w:sz w:val="26"/>
                <w:szCs w:val="26"/>
              </w:rPr>
              <w:t>I</w:t>
            </w:r>
          </w:p>
        </w:tc>
        <w:tc>
          <w:tcPr>
            <w:tcW w:w="6361"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rPr>
                <w:rFonts w:eastAsia="Times New Roman" w:cs="Times New Roman"/>
                <w:sz w:val="26"/>
                <w:szCs w:val="26"/>
              </w:rPr>
            </w:pPr>
            <w:r w:rsidRPr="00AB501B">
              <w:rPr>
                <w:rFonts w:eastAsia="Times New Roman" w:cs="Times New Roman"/>
                <w:b/>
                <w:bCs/>
                <w:sz w:val="26"/>
                <w:szCs w:val="26"/>
              </w:rPr>
              <w:t>Chuẩn bị lựa chọn nhà thầu</w:t>
            </w:r>
          </w:p>
        </w:tc>
        <w:tc>
          <w:tcPr>
            <w:tcW w:w="1943"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 </w:t>
            </w:r>
          </w:p>
        </w:tc>
      </w:tr>
      <w:tr w:rsidR="004117B0" w:rsidRPr="00AB501B" w:rsidTr="009245B0">
        <w:tc>
          <w:tcPr>
            <w:tcW w:w="788" w:type="dxa"/>
            <w:tcBorders>
              <w:top w:val="nil"/>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1.</w:t>
            </w:r>
          </w:p>
        </w:tc>
        <w:tc>
          <w:tcPr>
            <w:tcW w:w="6361"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rPr>
                <w:rFonts w:eastAsia="Times New Roman" w:cs="Times New Roman"/>
                <w:sz w:val="26"/>
                <w:szCs w:val="26"/>
              </w:rPr>
            </w:pPr>
            <w:r w:rsidRPr="00AB501B">
              <w:rPr>
                <w:rFonts w:eastAsia="Times New Roman" w:cs="Times New Roman"/>
                <w:sz w:val="26"/>
                <w:szCs w:val="26"/>
              </w:rPr>
              <w:t>Kế hoạch lựa chọn nhà thầu</w:t>
            </w:r>
          </w:p>
        </w:tc>
        <w:tc>
          <w:tcPr>
            <w:tcW w:w="1943"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2141/QĐ-UBND ngày 15/8/2022</w:t>
            </w:r>
          </w:p>
        </w:tc>
      </w:tr>
      <w:tr w:rsidR="004117B0" w:rsidRPr="00AB501B" w:rsidTr="009245B0">
        <w:tc>
          <w:tcPr>
            <w:tcW w:w="788" w:type="dxa"/>
            <w:tcBorders>
              <w:top w:val="nil"/>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2.</w:t>
            </w:r>
          </w:p>
        </w:tc>
        <w:tc>
          <w:tcPr>
            <w:tcW w:w="6361"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rPr>
                <w:rFonts w:eastAsia="Times New Roman" w:cs="Times New Roman"/>
                <w:sz w:val="26"/>
                <w:szCs w:val="26"/>
              </w:rPr>
            </w:pPr>
            <w:r w:rsidRPr="00AB501B">
              <w:rPr>
                <w:rFonts w:eastAsia="Times New Roman" w:cs="Times New Roman"/>
                <w:sz w:val="26"/>
                <w:szCs w:val="26"/>
              </w:rPr>
              <w:t>Quyết định phê duyệt E-HSMT</w:t>
            </w:r>
          </w:p>
        </w:tc>
        <w:tc>
          <w:tcPr>
            <w:tcW w:w="1943"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110/QĐ-PGDĐT ngày 31/8/2022</w:t>
            </w:r>
          </w:p>
        </w:tc>
      </w:tr>
      <w:tr w:rsidR="004117B0" w:rsidRPr="00AB501B" w:rsidTr="009245B0">
        <w:tc>
          <w:tcPr>
            <w:tcW w:w="788" w:type="dxa"/>
            <w:tcBorders>
              <w:top w:val="nil"/>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3.</w:t>
            </w:r>
          </w:p>
        </w:tc>
        <w:tc>
          <w:tcPr>
            <w:tcW w:w="6361"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rPr>
                <w:rFonts w:eastAsia="Times New Roman" w:cs="Times New Roman"/>
                <w:sz w:val="26"/>
                <w:szCs w:val="26"/>
              </w:rPr>
            </w:pPr>
            <w:r w:rsidRPr="00AB501B">
              <w:rPr>
                <w:rFonts w:eastAsia="Times New Roman" w:cs="Times New Roman"/>
                <w:sz w:val="26"/>
                <w:szCs w:val="26"/>
              </w:rPr>
              <w:t>Văn bản thành lập tổ chuyên gia</w:t>
            </w:r>
          </w:p>
        </w:tc>
        <w:tc>
          <w:tcPr>
            <w:tcW w:w="1943"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cs="Times New Roman"/>
                <w:sz w:val="26"/>
                <w:szCs w:val="26"/>
              </w:rPr>
              <w:t>64/QĐ-C.ty ngày 22/9/2022</w:t>
            </w:r>
            <w:r w:rsidRPr="00AB501B">
              <w:rPr>
                <w:rFonts w:eastAsia="Times New Roman" w:cs="Times New Roman"/>
                <w:sz w:val="26"/>
                <w:szCs w:val="26"/>
              </w:rPr>
              <w:t> </w:t>
            </w:r>
          </w:p>
        </w:tc>
      </w:tr>
      <w:tr w:rsidR="004117B0" w:rsidRPr="00AB501B" w:rsidTr="009245B0">
        <w:tc>
          <w:tcPr>
            <w:tcW w:w="788" w:type="dxa"/>
            <w:tcBorders>
              <w:top w:val="nil"/>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4.</w:t>
            </w:r>
          </w:p>
        </w:tc>
        <w:tc>
          <w:tcPr>
            <w:tcW w:w="6361"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rPr>
                <w:rFonts w:eastAsia="Times New Roman" w:cs="Times New Roman"/>
                <w:sz w:val="26"/>
                <w:szCs w:val="26"/>
              </w:rPr>
            </w:pPr>
            <w:r w:rsidRPr="00AB501B">
              <w:rPr>
                <w:rFonts w:eastAsia="Times New Roman" w:cs="Times New Roman"/>
                <w:sz w:val="26"/>
                <w:szCs w:val="26"/>
              </w:rPr>
              <w:t>Quy chế làm việc của tổ chuyên gia (nếu có)</w:t>
            </w:r>
          </w:p>
        </w:tc>
        <w:tc>
          <w:tcPr>
            <w:tcW w:w="1943"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Làm việc theo nhóm </w:t>
            </w:r>
          </w:p>
        </w:tc>
      </w:tr>
      <w:tr w:rsidR="004117B0" w:rsidRPr="00AB501B" w:rsidTr="009245B0">
        <w:tc>
          <w:tcPr>
            <w:tcW w:w="788" w:type="dxa"/>
            <w:tcBorders>
              <w:top w:val="nil"/>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5.</w:t>
            </w:r>
          </w:p>
        </w:tc>
        <w:tc>
          <w:tcPr>
            <w:tcW w:w="6361"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rPr>
                <w:rFonts w:eastAsia="Times New Roman" w:cs="Times New Roman"/>
                <w:sz w:val="26"/>
                <w:szCs w:val="26"/>
              </w:rPr>
            </w:pPr>
            <w:r w:rsidRPr="00AB501B">
              <w:rPr>
                <w:rFonts w:eastAsia="Times New Roman" w:cs="Times New Roman"/>
                <w:sz w:val="26"/>
                <w:szCs w:val="26"/>
              </w:rPr>
              <w:t>Bản cam kết của từng thành viên trong tổ chuyên gia</w:t>
            </w:r>
          </w:p>
        </w:tc>
        <w:tc>
          <w:tcPr>
            <w:tcW w:w="1943"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 02 bản</w:t>
            </w:r>
          </w:p>
        </w:tc>
      </w:tr>
      <w:tr w:rsidR="004117B0" w:rsidRPr="00AB501B" w:rsidTr="009245B0">
        <w:tc>
          <w:tcPr>
            <w:tcW w:w="788" w:type="dxa"/>
            <w:tcBorders>
              <w:top w:val="nil"/>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6.</w:t>
            </w:r>
          </w:p>
        </w:tc>
        <w:tc>
          <w:tcPr>
            <w:tcW w:w="6361"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rPr>
                <w:rFonts w:eastAsia="Times New Roman" w:cs="Times New Roman"/>
                <w:sz w:val="26"/>
                <w:szCs w:val="26"/>
              </w:rPr>
            </w:pPr>
            <w:r w:rsidRPr="00AB501B">
              <w:rPr>
                <w:rFonts w:eastAsia="Times New Roman" w:cs="Times New Roman"/>
                <w:sz w:val="26"/>
                <w:szCs w:val="26"/>
              </w:rPr>
              <w:t>Chứng chỉ đào tạo về đấu thầu hoặc chứng chỉ hành nghề hoạt động đấu thầu của các thành viên trong tổ chuyên gia (bản chụp)</w:t>
            </w:r>
          </w:p>
        </w:tc>
        <w:tc>
          <w:tcPr>
            <w:tcW w:w="1943"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02 bản </w:t>
            </w:r>
          </w:p>
        </w:tc>
      </w:tr>
      <w:tr w:rsidR="004117B0" w:rsidRPr="00AB501B" w:rsidTr="009245B0">
        <w:tc>
          <w:tcPr>
            <w:tcW w:w="788" w:type="dxa"/>
            <w:tcBorders>
              <w:top w:val="nil"/>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b/>
                <w:bCs/>
                <w:sz w:val="26"/>
                <w:szCs w:val="26"/>
              </w:rPr>
              <w:t>II</w:t>
            </w:r>
          </w:p>
        </w:tc>
        <w:tc>
          <w:tcPr>
            <w:tcW w:w="6361"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rPr>
                <w:rFonts w:eastAsia="Times New Roman" w:cs="Times New Roman"/>
                <w:sz w:val="26"/>
                <w:szCs w:val="26"/>
              </w:rPr>
            </w:pPr>
            <w:r w:rsidRPr="00AB501B">
              <w:rPr>
                <w:rFonts w:eastAsia="Times New Roman" w:cs="Times New Roman"/>
                <w:b/>
                <w:bCs/>
                <w:sz w:val="26"/>
                <w:szCs w:val="26"/>
              </w:rPr>
              <w:t>Đánh giá E-HSDT</w:t>
            </w:r>
          </w:p>
        </w:tc>
        <w:tc>
          <w:tcPr>
            <w:tcW w:w="1943"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 </w:t>
            </w:r>
          </w:p>
        </w:tc>
      </w:tr>
      <w:tr w:rsidR="004117B0" w:rsidRPr="00AB501B" w:rsidTr="009245B0">
        <w:tc>
          <w:tcPr>
            <w:tcW w:w="788" w:type="dxa"/>
            <w:tcBorders>
              <w:top w:val="nil"/>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7.</w:t>
            </w:r>
          </w:p>
        </w:tc>
        <w:tc>
          <w:tcPr>
            <w:tcW w:w="6361"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rPr>
                <w:rFonts w:eastAsia="Times New Roman" w:cs="Times New Roman"/>
                <w:sz w:val="26"/>
                <w:szCs w:val="26"/>
              </w:rPr>
            </w:pPr>
            <w:r w:rsidRPr="00AB501B">
              <w:rPr>
                <w:rFonts w:eastAsia="Times New Roman" w:cs="Times New Roman"/>
                <w:sz w:val="26"/>
                <w:szCs w:val="26"/>
              </w:rPr>
              <w:t>Biên bản mở thầu</w:t>
            </w:r>
          </w:p>
        </w:tc>
        <w:tc>
          <w:tcPr>
            <w:tcW w:w="1943"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01 bản </w:t>
            </w:r>
          </w:p>
        </w:tc>
      </w:tr>
      <w:tr w:rsidR="004117B0" w:rsidRPr="00AB501B" w:rsidTr="009245B0">
        <w:tc>
          <w:tcPr>
            <w:tcW w:w="788" w:type="dxa"/>
            <w:tcBorders>
              <w:top w:val="nil"/>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8.</w:t>
            </w:r>
          </w:p>
        </w:tc>
        <w:tc>
          <w:tcPr>
            <w:tcW w:w="6361"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rPr>
                <w:rFonts w:eastAsia="Times New Roman" w:cs="Times New Roman"/>
                <w:sz w:val="26"/>
                <w:szCs w:val="26"/>
              </w:rPr>
            </w:pPr>
            <w:r w:rsidRPr="00AB501B">
              <w:rPr>
                <w:rFonts w:eastAsia="Times New Roman" w:cs="Times New Roman"/>
                <w:sz w:val="26"/>
                <w:szCs w:val="26"/>
              </w:rPr>
              <w:t>Văn bản yêu cầu làm rõ E-HSMT, làm rõ E-HSMT (nếu có)</w:t>
            </w:r>
          </w:p>
        </w:tc>
        <w:tc>
          <w:tcPr>
            <w:tcW w:w="1943"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 </w:t>
            </w:r>
          </w:p>
        </w:tc>
      </w:tr>
      <w:tr w:rsidR="004117B0" w:rsidRPr="00AB501B" w:rsidTr="009245B0">
        <w:tc>
          <w:tcPr>
            <w:tcW w:w="788" w:type="dxa"/>
            <w:tcBorders>
              <w:top w:val="nil"/>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9.</w:t>
            </w:r>
          </w:p>
        </w:tc>
        <w:tc>
          <w:tcPr>
            <w:tcW w:w="6361"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rPr>
                <w:rFonts w:eastAsia="Times New Roman" w:cs="Times New Roman"/>
                <w:sz w:val="26"/>
                <w:szCs w:val="26"/>
              </w:rPr>
            </w:pPr>
            <w:r w:rsidRPr="00AB501B">
              <w:rPr>
                <w:rFonts w:eastAsia="Times New Roman" w:cs="Times New Roman"/>
                <w:sz w:val="26"/>
                <w:szCs w:val="26"/>
              </w:rPr>
              <w:t>Văn bản yêu cầu làm rõ E-HSDT, làm rõ E-HSDT (nếu có)</w:t>
            </w:r>
          </w:p>
        </w:tc>
        <w:tc>
          <w:tcPr>
            <w:tcW w:w="1943" w:type="dxa"/>
            <w:tcBorders>
              <w:top w:val="nil"/>
              <w:left w:val="nil"/>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p>
        </w:tc>
      </w:tr>
      <w:tr w:rsidR="004117B0" w:rsidRPr="007979FA" w:rsidTr="009245B0">
        <w:tc>
          <w:tcPr>
            <w:tcW w:w="788" w:type="dxa"/>
            <w:tcBorders>
              <w:top w:val="nil"/>
              <w:left w:val="single" w:sz="8" w:space="0" w:color="auto"/>
              <w:bottom w:val="single" w:sz="8" w:space="0" w:color="auto"/>
              <w:right w:val="single" w:sz="8" w:space="0" w:color="auto"/>
            </w:tcBorders>
            <w:vAlign w:val="center"/>
            <w:hideMark/>
          </w:tcPr>
          <w:p w:rsidR="004117B0" w:rsidRPr="00AB501B" w:rsidRDefault="004117B0" w:rsidP="009245B0">
            <w:pPr>
              <w:spacing w:after="0" w:line="312" w:lineRule="atLeast"/>
              <w:jc w:val="center"/>
              <w:rPr>
                <w:rFonts w:eastAsia="Times New Roman" w:cs="Times New Roman"/>
                <w:sz w:val="26"/>
                <w:szCs w:val="26"/>
              </w:rPr>
            </w:pPr>
            <w:r w:rsidRPr="00AB501B">
              <w:rPr>
                <w:rFonts w:eastAsia="Times New Roman" w:cs="Times New Roman"/>
                <w:sz w:val="26"/>
                <w:szCs w:val="26"/>
              </w:rPr>
              <w:t>10.</w:t>
            </w:r>
          </w:p>
        </w:tc>
        <w:tc>
          <w:tcPr>
            <w:tcW w:w="6361" w:type="dxa"/>
            <w:tcBorders>
              <w:top w:val="nil"/>
              <w:left w:val="nil"/>
              <w:bottom w:val="single" w:sz="8" w:space="0" w:color="auto"/>
              <w:right w:val="single" w:sz="8" w:space="0" w:color="auto"/>
            </w:tcBorders>
            <w:vAlign w:val="center"/>
            <w:hideMark/>
          </w:tcPr>
          <w:p w:rsidR="004117B0" w:rsidRPr="007979FA" w:rsidRDefault="004117B0" w:rsidP="009245B0">
            <w:pPr>
              <w:spacing w:after="0" w:line="312" w:lineRule="atLeast"/>
              <w:rPr>
                <w:rFonts w:eastAsia="Times New Roman" w:cs="Times New Roman"/>
                <w:sz w:val="26"/>
                <w:szCs w:val="26"/>
              </w:rPr>
            </w:pPr>
            <w:r w:rsidRPr="00AB501B">
              <w:rPr>
                <w:rFonts w:eastAsia="Times New Roman" w:cs="Times New Roman"/>
                <w:sz w:val="26"/>
                <w:szCs w:val="26"/>
              </w:rPr>
              <w:t>Các tài liệu khác có liên quan</w:t>
            </w:r>
          </w:p>
        </w:tc>
        <w:tc>
          <w:tcPr>
            <w:tcW w:w="1943" w:type="dxa"/>
            <w:tcBorders>
              <w:top w:val="nil"/>
              <w:left w:val="nil"/>
              <w:bottom w:val="single" w:sz="8" w:space="0" w:color="auto"/>
              <w:right w:val="single" w:sz="8" w:space="0" w:color="auto"/>
            </w:tcBorders>
            <w:vAlign w:val="center"/>
            <w:hideMark/>
          </w:tcPr>
          <w:p w:rsidR="004117B0" w:rsidRPr="007979FA" w:rsidRDefault="004117B0" w:rsidP="009245B0">
            <w:pPr>
              <w:spacing w:after="0" w:line="312" w:lineRule="atLeast"/>
              <w:jc w:val="center"/>
              <w:rPr>
                <w:rFonts w:eastAsia="Times New Roman" w:cs="Times New Roman"/>
                <w:sz w:val="26"/>
                <w:szCs w:val="26"/>
              </w:rPr>
            </w:pPr>
            <w:r w:rsidRPr="007979FA">
              <w:rPr>
                <w:rFonts w:eastAsia="Times New Roman" w:cs="Times New Roman"/>
                <w:sz w:val="26"/>
                <w:szCs w:val="26"/>
              </w:rPr>
              <w:t> </w:t>
            </w:r>
          </w:p>
        </w:tc>
      </w:tr>
    </w:tbl>
    <w:p w:rsidR="004117B0" w:rsidRPr="007979FA" w:rsidRDefault="004117B0" w:rsidP="004117B0">
      <w:pPr>
        <w:spacing w:after="0" w:line="240" w:lineRule="auto"/>
        <w:rPr>
          <w:rFonts w:eastAsia="Times New Roman" w:cs="Times New Roman"/>
          <w:sz w:val="26"/>
          <w:szCs w:val="26"/>
        </w:rPr>
      </w:pPr>
      <w:r w:rsidRPr="007979FA">
        <w:rPr>
          <w:rFonts w:eastAsia="Times New Roman" w:cs="Times New Roman"/>
          <w:sz w:val="26"/>
          <w:szCs w:val="26"/>
        </w:rPr>
        <w:t> </w:t>
      </w:r>
    </w:p>
    <w:p w:rsidR="004117B0" w:rsidRPr="007979FA" w:rsidRDefault="004117B0" w:rsidP="004117B0">
      <w:pPr>
        <w:spacing w:after="0" w:line="240" w:lineRule="auto"/>
        <w:rPr>
          <w:rFonts w:eastAsia="Times New Roman" w:cs="Times New Roman"/>
          <w:sz w:val="26"/>
          <w:szCs w:val="26"/>
        </w:rPr>
      </w:pPr>
    </w:p>
    <w:p w:rsidR="004117B0" w:rsidRPr="007979FA" w:rsidRDefault="004117B0" w:rsidP="004117B0">
      <w:pPr>
        <w:spacing w:after="0" w:line="240" w:lineRule="auto"/>
        <w:rPr>
          <w:rFonts w:eastAsia="Times New Roman" w:cs="Times New Roman"/>
          <w:sz w:val="26"/>
          <w:szCs w:val="26"/>
        </w:rPr>
      </w:pPr>
    </w:p>
    <w:p w:rsidR="004117B0" w:rsidRPr="007979FA" w:rsidRDefault="004117B0" w:rsidP="004117B0">
      <w:pPr>
        <w:spacing w:after="0" w:line="240" w:lineRule="auto"/>
        <w:rPr>
          <w:rFonts w:eastAsia="Times New Roman" w:cs="Times New Roman"/>
          <w:sz w:val="26"/>
          <w:szCs w:val="26"/>
        </w:rPr>
      </w:pPr>
    </w:p>
    <w:p w:rsidR="004117B0" w:rsidRPr="007979FA" w:rsidRDefault="004117B0" w:rsidP="004117B0">
      <w:pPr>
        <w:spacing w:after="0" w:line="240" w:lineRule="auto"/>
        <w:rPr>
          <w:rFonts w:eastAsia="Times New Roman" w:cs="Times New Roman"/>
          <w:sz w:val="26"/>
          <w:szCs w:val="26"/>
        </w:rPr>
      </w:pPr>
    </w:p>
    <w:p w:rsidR="004117B0" w:rsidRPr="007979FA" w:rsidRDefault="004117B0" w:rsidP="004117B0">
      <w:pPr>
        <w:spacing w:after="0" w:line="240" w:lineRule="auto"/>
        <w:rPr>
          <w:rFonts w:eastAsia="Times New Roman" w:cs="Times New Roman"/>
          <w:sz w:val="26"/>
          <w:szCs w:val="26"/>
        </w:rPr>
      </w:pPr>
    </w:p>
    <w:p w:rsidR="004117B0" w:rsidRPr="007979FA" w:rsidRDefault="004117B0" w:rsidP="004117B0">
      <w:pPr>
        <w:spacing w:after="0" w:line="240" w:lineRule="auto"/>
        <w:rPr>
          <w:rFonts w:eastAsia="Times New Roman" w:cs="Times New Roman"/>
          <w:sz w:val="26"/>
          <w:szCs w:val="26"/>
        </w:rPr>
      </w:pPr>
    </w:p>
    <w:p w:rsidR="004117B0" w:rsidRPr="007979FA" w:rsidRDefault="004117B0" w:rsidP="004117B0">
      <w:pPr>
        <w:spacing w:after="0" w:line="240" w:lineRule="auto"/>
        <w:rPr>
          <w:rFonts w:eastAsia="Times New Roman" w:cs="Times New Roman"/>
          <w:sz w:val="26"/>
          <w:szCs w:val="26"/>
        </w:rPr>
      </w:pPr>
    </w:p>
    <w:p w:rsidR="004117B0" w:rsidRPr="007979FA" w:rsidRDefault="004117B0" w:rsidP="004117B0">
      <w:pPr>
        <w:spacing w:after="0" w:line="240" w:lineRule="auto"/>
        <w:rPr>
          <w:rFonts w:eastAsia="Times New Roman" w:cs="Times New Roman"/>
          <w:sz w:val="26"/>
          <w:szCs w:val="26"/>
        </w:rPr>
      </w:pPr>
    </w:p>
    <w:p w:rsidR="004117B0" w:rsidRPr="007979FA" w:rsidRDefault="004117B0" w:rsidP="004117B0">
      <w:pPr>
        <w:spacing w:after="0" w:line="240" w:lineRule="auto"/>
        <w:rPr>
          <w:rFonts w:eastAsia="Times New Roman" w:cs="Times New Roman"/>
          <w:sz w:val="26"/>
          <w:szCs w:val="26"/>
        </w:rPr>
      </w:pPr>
    </w:p>
    <w:p w:rsidR="004117B0" w:rsidRPr="007979FA" w:rsidRDefault="004117B0" w:rsidP="004117B0">
      <w:pPr>
        <w:spacing w:after="0" w:line="240" w:lineRule="auto"/>
        <w:rPr>
          <w:rFonts w:eastAsia="Times New Roman" w:cs="Times New Roman"/>
          <w:sz w:val="26"/>
          <w:szCs w:val="26"/>
        </w:rPr>
      </w:pPr>
    </w:p>
    <w:p w:rsidR="004117B0" w:rsidRPr="007979FA" w:rsidRDefault="004117B0" w:rsidP="004117B0">
      <w:pPr>
        <w:spacing w:after="0" w:line="240" w:lineRule="auto"/>
        <w:rPr>
          <w:rFonts w:eastAsia="Times New Roman" w:cs="Times New Roman"/>
          <w:sz w:val="26"/>
          <w:szCs w:val="26"/>
        </w:rPr>
      </w:pPr>
    </w:p>
    <w:p w:rsidR="004117B0" w:rsidRDefault="004117B0" w:rsidP="004117B0">
      <w:pPr>
        <w:spacing w:after="0" w:line="240" w:lineRule="auto"/>
        <w:rPr>
          <w:rFonts w:eastAsia="Times New Roman" w:cs="Times New Roman"/>
          <w:sz w:val="26"/>
          <w:szCs w:val="26"/>
        </w:rPr>
      </w:pPr>
    </w:p>
    <w:p w:rsidR="004117B0" w:rsidRPr="007979FA" w:rsidRDefault="004117B0" w:rsidP="004117B0">
      <w:pPr>
        <w:spacing w:after="0" w:line="240" w:lineRule="auto"/>
        <w:rPr>
          <w:rFonts w:eastAsia="Times New Roman" w:cs="Times New Roman"/>
          <w:sz w:val="26"/>
          <w:szCs w:val="26"/>
        </w:rPr>
      </w:pPr>
    </w:p>
    <w:p w:rsidR="004117B0" w:rsidRDefault="004117B0" w:rsidP="004117B0">
      <w:pPr>
        <w:spacing w:after="0" w:line="240" w:lineRule="auto"/>
        <w:rPr>
          <w:rFonts w:eastAsia="Times New Roman" w:cs="Times New Roman"/>
          <w:sz w:val="26"/>
          <w:szCs w:val="26"/>
        </w:rPr>
      </w:pPr>
    </w:p>
    <w:p w:rsidR="004117B0" w:rsidRPr="007979FA" w:rsidRDefault="004117B0" w:rsidP="004117B0">
      <w:pPr>
        <w:spacing w:after="0" w:line="240" w:lineRule="auto"/>
        <w:rPr>
          <w:rFonts w:eastAsia="Times New Roman" w:cs="Times New Roman"/>
          <w:sz w:val="26"/>
          <w:szCs w:val="26"/>
        </w:rPr>
      </w:pPr>
    </w:p>
    <w:p w:rsidR="004117B0" w:rsidRPr="007979FA" w:rsidRDefault="004117B0" w:rsidP="004117B0">
      <w:pPr>
        <w:spacing w:after="0" w:line="240" w:lineRule="auto"/>
        <w:rPr>
          <w:rFonts w:eastAsia="Times New Roman" w:cs="Times New Roman"/>
          <w:sz w:val="26"/>
          <w:szCs w:val="26"/>
        </w:rPr>
      </w:pPr>
    </w:p>
    <w:p w:rsidR="004117B0" w:rsidRPr="007979FA" w:rsidRDefault="004117B0" w:rsidP="004117B0">
      <w:pPr>
        <w:spacing w:after="0" w:line="240" w:lineRule="auto"/>
        <w:rPr>
          <w:rFonts w:eastAsia="Times New Roman" w:cs="Times New Roman"/>
          <w:sz w:val="26"/>
          <w:szCs w:val="26"/>
        </w:rPr>
      </w:pPr>
    </w:p>
    <w:p w:rsidR="004117B0" w:rsidRPr="007979FA" w:rsidRDefault="004117B0" w:rsidP="004117B0">
      <w:pPr>
        <w:spacing w:after="0" w:line="240" w:lineRule="auto"/>
        <w:rPr>
          <w:rFonts w:eastAsia="Times New Roman" w:cs="Times New Roman"/>
          <w:sz w:val="26"/>
          <w:szCs w:val="26"/>
        </w:rPr>
      </w:pPr>
    </w:p>
    <w:p w:rsidR="004117B0" w:rsidRPr="007979FA" w:rsidRDefault="004117B0" w:rsidP="004117B0">
      <w:pPr>
        <w:spacing w:after="0" w:line="240" w:lineRule="auto"/>
        <w:rPr>
          <w:rFonts w:eastAsia="Times New Roman" w:cs="Times New Roman"/>
          <w:sz w:val="26"/>
          <w:szCs w:val="26"/>
        </w:rPr>
      </w:pPr>
    </w:p>
    <w:p w:rsidR="004117B0" w:rsidRPr="007979FA" w:rsidRDefault="004117B0" w:rsidP="004117B0">
      <w:pPr>
        <w:tabs>
          <w:tab w:val="left" w:pos="7005"/>
        </w:tabs>
        <w:rPr>
          <w:rFonts w:cs="Times New Roman"/>
          <w:sz w:val="26"/>
          <w:szCs w:val="26"/>
        </w:rPr>
      </w:pPr>
    </w:p>
    <w:p w:rsidR="002333F2" w:rsidRDefault="002333F2"/>
    <w:sectPr w:rsidR="002333F2" w:rsidSect="00351A70">
      <w:pgSz w:w="11907" w:h="16840" w:code="9"/>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B83"/>
    <w:rsid w:val="002333F2"/>
    <w:rsid w:val="004117B0"/>
    <w:rsid w:val="00480C9F"/>
    <w:rsid w:val="00884B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17B0"/>
  </w:style>
  <w:style w:type="paragraph" w:styleId="Heading5">
    <w:name w:val="heading 5"/>
    <w:basedOn w:val="Normal"/>
    <w:next w:val="Normal"/>
    <w:link w:val="Heading5Char"/>
    <w:qFormat/>
    <w:rsid w:val="004117B0"/>
    <w:pPr>
      <w:spacing w:before="240" w:after="60" w:line="240" w:lineRule="auto"/>
      <w:outlineLvl w:val="4"/>
    </w:pPr>
    <w:rPr>
      <w:rFonts w:ascii=".VnTime" w:eastAsia="Times New Roman" w:hAnsi=".VnTime" w:cs="Times New Roman"/>
      <w:b/>
      <w:bCs/>
      <w:i/>
      <w:iCs/>
      <w:noProof/>
      <w:sz w:val="26"/>
      <w:szCs w:val="26"/>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4117B0"/>
    <w:rPr>
      <w:rFonts w:ascii=".VnTime" w:eastAsia="Times New Roman" w:hAnsi=".VnTime" w:cs="Times New Roman"/>
      <w:b/>
      <w:bCs/>
      <w:i/>
      <w:iCs/>
      <w:noProof/>
      <w:sz w:val="26"/>
      <w:szCs w:val="26"/>
      <w:lang w:val="en-GB" w:eastAsia="ja-JP"/>
    </w:rPr>
  </w:style>
  <w:style w:type="paragraph" w:styleId="BodyText">
    <w:name w:val="Body Text"/>
    <w:basedOn w:val="Normal"/>
    <w:link w:val="BodyTextChar"/>
    <w:rsid w:val="004117B0"/>
    <w:pPr>
      <w:spacing w:after="0" w:line="240" w:lineRule="auto"/>
      <w:jc w:val="both"/>
    </w:pPr>
    <w:rPr>
      <w:rFonts w:ascii=".VnArial" w:eastAsia="Times New Roman" w:hAnsi=".VnArial" w:cs="Times New Roman"/>
      <w:sz w:val="24"/>
      <w:szCs w:val="20"/>
      <w:lang w:eastAsia="ja-JP"/>
    </w:rPr>
  </w:style>
  <w:style w:type="character" w:customStyle="1" w:styleId="BodyTextChar">
    <w:name w:val="Body Text Char"/>
    <w:basedOn w:val="DefaultParagraphFont"/>
    <w:link w:val="BodyText"/>
    <w:rsid w:val="004117B0"/>
    <w:rPr>
      <w:rFonts w:ascii=".VnArial" w:eastAsia="Times New Roman" w:hAnsi=".VnArial" w:cs="Times New Roman"/>
      <w:sz w:val="24"/>
      <w:szCs w:val="20"/>
      <w:lang w:eastAsia="ja-JP"/>
    </w:rPr>
  </w:style>
  <w:style w:type="character" w:styleId="Hyperlink">
    <w:name w:val="Hyperlink"/>
    <w:basedOn w:val="DefaultParagraphFont"/>
    <w:uiPriority w:val="99"/>
    <w:unhideWhenUsed/>
    <w:rsid w:val="004117B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17B0"/>
  </w:style>
  <w:style w:type="paragraph" w:styleId="Heading5">
    <w:name w:val="heading 5"/>
    <w:basedOn w:val="Normal"/>
    <w:next w:val="Normal"/>
    <w:link w:val="Heading5Char"/>
    <w:qFormat/>
    <w:rsid w:val="004117B0"/>
    <w:pPr>
      <w:spacing w:before="240" w:after="60" w:line="240" w:lineRule="auto"/>
      <w:outlineLvl w:val="4"/>
    </w:pPr>
    <w:rPr>
      <w:rFonts w:ascii=".VnTime" w:eastAsia="Times New Roman" w:hAnsi=".VnTime" w:cs="Times New Roman"/>
      <w:b/>
      <w:bCs/>
      <w:i/>
      <w:iCs/>
      <w:noProof/>
      <w:sz w:val="26"/>
      <w:szCs w:val="26"/>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4117B0"/>
    <w:rPr>
      <w:rFonts w:ascii=".VnTime" w:eastAsia="Times New Roman" w:hAnsi=".VnTime" w:cs="Times New Roman"/>
      <w:b/>
      <w:bCs/>
      <w:i/>
      <w:iCs/>
      <w:noProof/>
      <w:sz w:val="26"/>
      <w:szCs w:val="26"/>
      <w:lang w:val="en-GB" w:eastAsia="ja-JP"/>
    </w:rPr>
  </w:style>
  <w:style w:type="paragraph" w:styleId="BodyText">
    <w:name w:val="Body Text"/>
    <w:basedOn w:val="Normal"/>
    <w:link w:val="BodyTextChar"/>
    <w:rsid w:val="004117B0"/>
    <w:pPr>
      <w:spacing w:after="0" w:line="240" w:lineRule="auto"/>
      <w:jc w:val="both"/>
    </w:pPr>
    <w:rPr>
      <w:rFonts w:ascii=".VnArial" w:eastAsia="Times New Roman" w:hAnsi=".VnArial" w:cs="Times New Roman"/>
      <w:sz w:val="24"/>
      <w:szCs w:val="20"/>
      <w:lang w:eastAsia="ja-JP"/>
    </w:rPr>
  </w:style>
  <w:style w:type="character" w:customStyle="1" w:styleId="BodyTextChar">
    <w:name w:val="Body Text Char"/>
    <w:basedOn w:val="DefaultParagraphFont"/>
    <w:link w:val="BodyText"/>
    <w:rsid w:val="004117B0"/>
    <w:rPr>
      <w:rFonts w:ascii=".VnArial" w:eastAsia="Times New Roman" w:hAnsi=".VnArial" w:cs="Times New Roman"/>
      <w:sz w:val="24"/>
      <w:szCs w:val="20"/>
      <w:lang w:eastAsia="ja-JP"/>
    </w:rPr>
  </w:style>
  <w:style w:type="character" w:styleId="Hyperlink">
    <w:name w:val="Hyperlink"/>
    <w:basedOn w:val="DefaultParagraphFont"/>
    <w:uiPriority w:val="99"/>
    <w:unhideWhenUsed/>
    <w:rsid w:val="004117B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muasamcong.mpi.gov.v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1146</Words>
  <Characters>6535</Characters>
  <Application>Microsoft Office Word</Application>
  <DocSecurity>0</DocSecurity>
  <Lines>54</Lines>
  <Paragraphs>15</Paragraphs>
  <ScaleCrop>false</ScaleCrop>
  <Company/>
  <LinksUpToDate>false</LinksUpToDate>
  <CharactersWithSpaces>7666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2022-11-01T01:06:00Z</dcterms:created>
  <dcterms:modified xsi:type="dcterms:W3CDTF">2022-11-01T01:06:00Z</dcterms:modified>
</cp:coreProperties>
</file>